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92"/>
        <w:gridCol w:w="4678"/>
      </w:tblGrid>
      <w:tr w:rsidR="00202305" w:rsidRPr="004739F6" w:rsidTr="00037249">
        <w:tc>
          <w:tcPr>
            <w:tcW w:w="4962" w:type="dxa"/>
          </w:tcPr>
          <w:p w:rsidR="00037249" w:rsidRDefault="00202305" w:rsidP="00037249">
            <w:pPr>
              <w:pStyle w:val="Corpsdetexte"/>
              <w:spacing w:after="120" w:line="276" w:lineRule="auto"/>
              <w:jc w:val="center"/>
              <w:rPr>
                <w:rFonts w:ascii="Calibri" w:hAnsi="Calibri" w:cs="Liberation Serif"/>
                <w:b/>
                <w:iCs/>
                <w:color w:val="00B050"/>
                <w:sz w:val="40"/>
                <w:szCs w:val="28"/>
              </w:rPr>
            </w:pPr>
            <w:bookmarkStart w:id="0" w:name="_GoBack"/>
            <w:bookmarkEnd w:id="0"/>
            <w:r w:rsidRPr="00202305">
              <w:rPr>
                <w:rFonts w:ascii="Calibri" w:hAnsi="Calibri" w:cs="Liberation Serif"/>
                <w:b/>
                <w:iCs/>
                <w:color w:val="00B050"/>
                <w:sz w:val="40"/>
                <w:szCs w:val="28"/>
              </w:rPr>
              <w:t>Atelier 1</w:t>
            </w:r>
          </w:p>
          <w:p w:rsidR="00202305" w:rsidRPr="00ED6025" w:rsidRDefault="00202305" w:rsidP="00037249">
            <w:pPr>
              <w:pStyle w:val="Corpsdetexte"/>
              <w:spacing w:after="120" w:line="276" w:lineRule="auto"/>
              <w:jc w:val="center"/>
              <w:rPr>
                <w:rFonts w:ascii="Calibri" w:hAnsi="Calibri" w:cs="Liberation Serif"/>
                <w:b/>
                <w:color w:val="000000" w:themeColor="text1"/>
                <w:sz w:val="28"/>
                <w:szCs w:val="28"/>
              </w:rPr>
            </w:pPr>
            <w:r w:rsidRPr="00ED6025">
              <w:rPr>
                <w:rFonts w:ascii="Calibri" w:hAnsi="Calibri" w:cs="Liberation Serif"/>
                <w:b/>
                <w:iCs/>
                <w:color w:val="000000" w:themeColor="text1"/>
                <w:sz w:val="28"/>
                <w:szCs w:val="28"/>
              </w:rPr>
              <w:t>L’extrême droite employeur et acteur économique local</w:t>
            </w:r>
          </w:p>
          <w:p w:rsidR="00202305" w:rsidRPr="00ED6025" w:rsidRDefault="00202305" w:rsidP="0038438F">
            <w:pPr>
              <w:pStyle w:val="Corpsdetexte"/>
              <w:spacing w:after="0" w:line="276" w:lineRule="auto"/>
              <w:jc w:val="both"/>
              <w:rPr>
                <w:rFonts w:ascii="Calibri" w:hAnsi="Calibri"/>
                <w:sz w:val="28"/>
                <w:szCs w:val="28"/>
              </w:rPr>
            </w:pPr>
            <w:r w:rsidRPr="00ED6025">
              <w:rPr>
                <w:rFonts w:ascii="Calibri" w:hAnsi="Calibri" w:cs="Liberation Serif"/>
                <w:color w:val="000000"/>
                <w:sz w:val="28"/>
                <w:szCs w:val="28"/>
              </w:rPr>
              <w:t>Après les municipales de 2014, l’extrême droite administre près d’une vingtaine de municipalités et gère plusieurs milliers d’agents territoriaux. Elle est également donneuse d’ordres au travers notamment de passations de marchés publics. Ses pratiques en tant qu’employeur et acteur de la vie économique locale permettent d’éclairer les conséquences de la mise en œuvre de ses propositions et conceptions politiques.</w:t>
            </w:r>
          </w:p>
          <w:p w:rsidR="00202305" w:rsidRPr="00ED6025" w:rsidRDefault="00202305" w:rsidP="0038438F">
            <w:pPr>
              <w:pStyle w:val="Espacedutableau"/>
              <w:spacing w:after="120" w:line="276" w:lineRule="auto"/>
              <w:rPr>
                <w:rFonts w:ascii="Calibri" w:hAnsi="Calibri"/>
                <w:sz w:val="28"/>
                <w:szCs w:val="28"/>
                <w:lang w:val="fr-FR"/>
              </w:rPr>
            </w:pPr>
          </w:p>
        </w:tc>
        <w:tc>
          <w:tcPr>
            <w:tcW w:w="992" w:type="dxa"/>
          </w:tcPr>
          <w:p w:rsidR="00037249" w:rsidRPr="00202305" w:rsidRDefault="00037249" w:rsidP="0038438F">
            <w:pPr>
              <w:pStyle w:val="Corpsdetexte"/>
              <w:spacing w:after="120" w:line="276" w:lineRule="auto"/>
              <w:ind w:left="13"/>
              <w:jc w:val="center"/>
              <w:rPr>
                <w:rFonts w:ascii="Calibri" w:hAnsi="Calibri"/>
                <w:b/>
                <w:bCs/>
                <w:iCs/>
                <w:color w:val="0070C0"/>
                <w:sz w:val="40"/>
                <w:szCs w:val="28"/>
              </w:rPr>
            </w:pPr>
          </w:p>
        </w:tc>
        <w:tc>
          <w:tcPr>
            <w:tcW w:w="4678" w:type="dxa"/>
          </w:tcPr>
          <w:p w:rsidR="00202305" w:rsidRPr="00202305" w:rsidRDefault="00202305" w:rsidP="0038438F">
            <w:pPr>
              <w:pStyle w:val="Corpsdetexte"/>
              <w:spacing w:after="120" w:line="276" w:lineRule="auto"/>
              <w:jc w:val="center"/>
              <w:rPr>
                <w:rFonts w:ascii="Calibri" w:hAnsi="Calibri"/>
                <w:b/>
                <w:bCs/>
                <w:iCs/>
                <w:color w:val="0070C0"/>
                <w:sz w:val="40"/>
                <w:szCs w:val="28"/>
              </w:rPr>
            </w:pPr>
            <w:r w:rsidRPr="00202305">
              <w:rPr>
                <w:rFonts w:ascii="Calibri" w:hAnsi="Calibri"/>
                <w:b/>
                <w:bCs/>
                <w:iCs/>
                <w:color w:val="0070C0"/>
                <w:sz w:val="40"/>
                <w:szCs w:val="28"/>
              </w:rPr>
              <w:t>Atelier 2</w:t>
            </w:r>
          </w:p>
          <w:p w:rsidR="00202305" w:rsidRPr="00131F87" w:rsidRDefault="00202305" w:rsidP="004F7733">
            <w:pPr>
              <w:pStyle w:val="Corpsdetexte"/>
              <w:spacing w:after="480" w:line="276" w:lineRule="auto"/>
              <w:jc w:val="center"/>
              <w:rPr>
                <w:rFonts w:ascii="Calibri" w:hAnsi="Calibri"/>
                <w:b/>
                <w:color w:val="000000" w:themeColor="text1"/>
                <w:sz w:val="28"/>
                <w:szCs w:val="28"/>
              </w:rPr>
            </w:pPr>
            <w:r w:rsidRPr="00131F87">
              <w:rPr>
                <w:rFonts w:ascii="Calibri" w:hAnsi="Calibri"/>
                <w:b/>
                <w:bCs/>
                <w:iCs/>
                <w:color w:val="000000" w:themeColor="text1"/>
                <w:sz w:val="28"/>
                <w:szCs w:val="28"/>
              </w:rPr>
              <w:t>Éducation - Jeunesse</w:t>
            </w:r>
          </w:p>
          <w:p w:rsidR="00202305" w:rsidRPr="00ED6025" w:rsidRDefault="00202305" w:rsidP="0038438F">
            <w:pPr>
              <w:pStyle w:val="Corpsdetexte"/>
              <w:spacing w:after="0" w:line="276" w:lineRule="auto"/>
              <w:jc w:val="both"/>
              <w:rPr>
                <w:rFonts w:ascii="Calibri" w:hAnsi="Calibri"/>
                <w:bCs/>
                <w:i/>
                <w:iCs/>
                <w:sz w:val="28"/>
                <w:szCs w:val="28"/>
              </w:rPr>
            </w:pPr>
            <w:r w:rsidRPr="00ED6025">
              <w:rPr>
                <w:rFonts w:ascii="Calibri" w:hAnsi="Calibri"/>
                <w:sz w:val="28"/>
                <w:szCs w:val="28"/>
              </w:rPr>
              <w:t>La gestion des municipalités par l'extrême droite impacte les enfants et les jeunes : crédits alloués aux écoles primaires, subventions aux associations et centres sociaux, restauration et garderie scolaire, pressions sur les personnels communaux travail</w:t>
            </w:r>
            <w:r w:rsidR="00E0608C">
              <w:rPr>
                <w:rFonts w:ascii="Calibri" w:hAnsi="Calibri"/>
                <w:sz w:val="28"/>
                <w:szCs w:val="28"/>
              </w:rPr>
              <w:t>lant dans les écoles ou le péri</w:t>
            </w:r>
            <w:r w:rsidRPr="00ED6025">
              <w:rPr>
                <w:rFonts w:ascii="Calibri" w:hAnsi="Calibri"/>
                <w:sz w:val="28"/>
                <w:szCs w:val="28"/>
              </w:rPr>
              <w:t>scolaire...</w:t>
            </w:r>
            <w:r w:rsidR="00E62F76">
              <w:rPr>
                <w:rFonts w:ascii="Calibri" w:hAnsi="Calibri"/>
                <w:sz w:val="28"/>
                <w:szCs w:val="28"/>
              </w:rPr>
              <w:t>,</w:t>
            </w:r>
            <w:r w:rsidRPr="00ED6025">
              <w:rPr>
                <w:rFonts w:ascii="Calibri" w:hAnsi="Calibri"/>
                <w:sz w:val="28"/>
                <w:szCs w:val="28"/>
              </w:rPr>
              <w:t xml:space="preserve"> </w:t>
            </w:r>
            <w:r w:rsidR="00E62F76">
              <w:rPr>
                <w:rFonts w:ascii="Calibri" w:hAnsi="Calibri"/>
                <w:sz w:val="28"/>
                <w:szCs w:val="28"/>
              </w:rPr>
              <w:t>l</w:t>
            </w:r>
            <w:r w:rsidRPr="00ED6025">
              <w:rPr>
                <w:rFonts w:ascii="Calibri" w:hAnsi="Calibri"/>
                <w:sz w:val="28"/>
                <w:szCs w:val="28"/>
              </w:rPr>
              <w:t xml:space="preserve">es décisions municipales ont des conséquences souvent importantes sur les conditions d'apprentissage des élèves et sur les conditions de travail des personnels. </w:t>
            </w:r>
          </w:p>
          <w:p w:rsidR="00202305" w:rsidRPr="00ED6025" w:rsidRDefault="00202305" w:rsidP="0038438F">
            <w:pPr>
              <w:pStyle w:val="Espacedutableau"/>
              <w:spacing w:after="120" w:line="276" w:lineRule="auto"/>
              <w:rPr>
                <w:rFonts w:ascii="Calibri" w:hAnsi="Calibri"/>
                <w:sz w:val="28"/>
                <w:szCs w:val="28"/>
                <w:lang w:val="fr-FR"/>
              </w:rPr>
            </w:pPr>
          </w:p>
        </w:tc>
      </w:tr>
      <w:tr w:rsidR="00202305" w:rsidRPr="004739F6" w:rsidTr="00202305">
        <w:tc>
          <w:tcPr>
            <w:tcW w:w="4962" w:type="dxa"/>
          </w:tcPr>
          <w:p w:rsidR="00202305" w:rsidRPr="00202305" w:rsidRDefault="00202305" w:rsidP="00037249">
            <w:pPr>
              <w:spacing w:after="120" w:line="276" w:lineRule="auto"/>
              <w:jc w:val="center"/>
              <w:rPr>
                <w:rFonts w:ascii="Calibri" w:hAnsi="Calibri"/>
                <w:b/>
                <w:color w:val="FF0000"/>
                <w:sz w:val="40"/>
                <w:szCs w:val="28"/>
                <w:lang w:val="fr-FR"/>
              </w:rPr>
            </w:pPr>
            <w:r w:rsidRPr="00202305">
              <w:rPr>
                <w:rFonts w:ascii="Calibri" w:hAnsi="Calibri"/>
                <w:b/>
                <w:color w:val="FF0000"/>
                <w:sz w:val="40"/>
                <w:szCs w:val="28"/>
                <w:lang w:val="fr-FR"/>
              </w:rPr>
              <w:t>Atelier 3</w:t>
            </w:r>
          </w:p>
          <w:p w:rsidR="00202305" w:rsidRPr="0010084B" w:rsidRDefault="00D46A41" w:rsidP="0010084B">
            <w:pPr>
              <w:spacing w:after="120" w:line="276" w:lineRule="auto"/>
              <w:jc w:val="center"/>
              <w:rPr>
                <w:rFonts w:ascii="Calibri" w:hAnsi="Calibri"/>
                <w:b/>
                <w:color w:val="000000" w:themeColor="text1"/>
                <w:szCs w:val="28"/>
                <w:lang w:val="fr-FR"/>
              </w:rPr>
            </w:pPr>
            <w:r>
              <w:rPr>
                <w:rFonts w:ascii="Calibri" w:hAnsi="Calibri"/>
                <w:b/>
                <w:color w:val="000000" w:themeColor="text1"/>
                <w:szCs w:val="28"/>
                <w:lang w:val="fr-FR"/>
              </w:rPr>
              <w:t>Reprise du langage progressiste</w:t>
            </w:r>
          </w:p>
          <w:p w:rsidR="00202305" w:rsidRDefault="00D46A41" w:rsidP="0038438F">
            <w:pPr>
              <w:spacing w:line="276" w:lineRule="auto"/>
              <w:jc w:val="both"/>
              <w:rPr>
                <w:rFonts w:ascii="Calibri" w:hAnsi="Calibri"/>
                <w:color w:val="auto"/>
                <w:szCs w:val="28"/>
                <w:lang w:val="fr-FR"/>
              </w:rPr>
            </w:pPr>
            <w:r>
              <w:rPr>
                <w:rFonts w:ascii="Calibri" w:hAnsi="Calibri"/>
                <w:color w:val="auto"/>
                <w:szCs w:val="28"/>
                <w:lang w:val="fr-FR"/>
              </w:rPr>
              <w:t>La reprise dans les discours oraux et écrits de termes, expressions présents dans des tracts syndicaux interpellent.  Il y a une stratégie d</w:t>
            </w:r>
            <w:r w:rsidR="000B6F8E">
              <w:rPr>
                <w:rFonts w:ascii="Calibri" w:hAnsi="Calibri"/>
                <w:color w:val="auto"/>
                <w:szCs w:val="28"/>
                <w:lang w:val="fr-FR"/>
              </w:rPr>
              <w:t>e déguiser le fonds de leur projet politique en le</w:t>
            </w:r>
            <w:r>
              <w:rPr>
                <w:rFonts w:ascii="Calibri" w:hAnsi="Calibri"/>
                <w:color w:val="auto"/>
                <w:szCs w:val="28"/>
                <w:lang w:val="fr-FR"/>
              </w:rPr>
              <w:t xml:space="preserve"> travestissant avec </w:t>
            </w:r>
            <w:r w:rsidR="000B6F8E">
              <w:rPr>
                <w:rFonts w:ascii="Calibri" w:hAnsi="Calibri"/>
                <w:color w:val="auto"/>
                <w:szCs w:val="28"/>
                <w:lang w:val="fr-FR"/>
              </w:rPr>
              <w:t>des reprises de constats, revendications portés par nos organisations. Se placer</w:t>
            </w:r>
            <w:r>
              <w:rPr>
                <w:rFonts w:ascii="Calibri" w:hAnsi="Calibri"/>
                <w:color w:val="auto"/>
                <w:szCs w:val="28"/>
                <w:lang w:val="fr-FR"/>
              </w:rPr>
              <w:t xml:space="preserve"> sur ce terrain</w:t>
            </w:r>
            <w:r w:rsidR="000B6F8E">
              <w:rPr>
                <w:rFonts w:ascii="Calibri" w:hAnsi="Calibri"/>
                <w:color w:val="auto"/>
                <w:szCs w:val="28"/>
                <w:lang w:val="fr-FR"/>
              </w:rPr>
              <w:t xml:space="preserve"> leur permet</w:t>
            </w:r>
            <w:r w:rsidR="00202305" w:rsidRPr="00B238A2">
              <w:rPr>
                <w:rFonts w:ascii="Calibri" w:hAnsi="Calibri"/>
                <w:color w:val="auto"/>
                <w:szCs w:val="28"/>
                <w:lang w:val="fr-FR"/>
              </w:rPr>
              <w:t xml:space="preserve"> </w:t>
            </w:r>
            <w:r w:rsidR="000B6F8E">
              <w:rPr>
                <w:rFonts w:ascii="Calibri" w:hAnsi="Calibri"/>
                <w:color w:val="auto"/>
                <w:szCs w:val="28"/>
                <w:lang w:val="fr-FR"/>
              </w:rPr>
              <w:t>de s’étendre à un électorat populaire déboussolé</w:t>
            </w:r>
            <w:r w:rsidR="00D364D3">
              <w:rPr>
                <w:rFonts w:ascii="Calibri" w:hAnsi="Calibri"/>
                <w:color w:val="auto"/>
                <w:szCs w:val="28"/>
                <w:lang w:val="fr-FR"/>
              </w:rPr>
              <w:t xml:space="preserve"> par une austérité violente</w:t>
            </w:r>
            <w:r w:rsidR="000B6F8E">
              <w:rPr>
                <w:rFonts w:ascii="Calibri" w:hAnsi="Calibri"/>
                <w:color w:val="auto"/>
                <w:szCs w:val="28"/>
                <w:lang w:val="fr-FR"/>
              </w:rPr>
              <w:t xml:space="preserve"> et furieux de l’ampleur des dégâts sociaux</w:t>
            </w:r>
            <w:r w:rsidR="00D364D3">
              <w:rPr>
                <w:rFonts w:ascii="Calibri" w:hAnsi="Calibri"/>
                <w:color w:val="auto"/>
                <w:szCs w:val="28"/>
                <w:lang w:val="fr-FR"/>
              </w:rPr>
              <w:t>.</w:t>
            </w:r>
          </w:p>
          <w:p w:rsidR="000B6F8E" w:rsidRPr="00B238A2" w:rsidRDefault="000B6F8E" w:rsidP="0038438F">
            <w:pPr>
              <w:spacing w:line="276" w:lineRule="auto"/>
              <w:jc w:val="both"/>
              <w:rPr>
                <w:rFonts w:ascii="Calibri" w:hAnsi="Calibri"/>
                <w:color w:val="auto"/>
                <w:szCs w:val="28"/>
                <w:lang w:val="fr-FR"/>
              </w:rPr>
            </w:pPr>
          </w:p>
          <w:p w:rsidR="00202305" w:rsidRPr="00ED6025" w:rsidRDefault="00202305" w:rsidP="0038438F">
            <w:pPr>
              <w:pStyle w:val="Espacedutableau"/>
              <w:spacing w:line="276" w:lineRule="auto"/>
              <w:rPr>
                <w:rFonts w:ascii="Calibri" w:hAnsi="Calibri"/>
                <w:sz w:val="28"/>
                <w:szCs w:val="28"/>
                <w:lang w:val="fr-FR"/>
              </w:rPr>
            </w:pPr>
          </w:p>
          <w:p w:rsidR="00202305" w:rsidRPr="00ED6025" w:rsidRDefault="000C0949" w:rsidP="0038438F">
            <w:pPr>
              <w:pStyle w:val="Espacedutableau"/>
              <w:spacing w:line="276" w:lineRule="auto"/>
              <w:rPr>
                <w:rFonts w:ascii="Calibri" w:hAnsi="Calibri"/>
                <w:sz w:val="28"/>
                <w:szCs w:val="28"/>
                <w:lang w:val="fr-FR"/>
              </w:rPr>
            </w:pPr>
            <w:r>
              <w:rPr>
                <w:rFonts w:ascii="Calibri" w:hAnsi="Calibri"/>
                <w:noProof/>
                <w:sz w:val="28"/>
                <w:szCs w:val="28"/>
                <w:lang w:val="fr-FR" w:eastAsia="fr-FR"/>
              </w:rPr>
              <mc:AlternateContent>
                <mc:Choice Requires="wps">
                  <w:drawing>
                    <wp:anchor distT="45720" distB="45720" distL="114300" distR="114300" simplePos="0" relativeHeight="251665408" behindDoc="0" locked="0" layoutInCell="1" allowOverlap="1">
                      <wp:simplePos x="0" y="0"/>
                      <wp:positionH relativeFrom="column">
                        <wp:posOffset>1180465</wp:posOffset>
                      </wp:positionH>
                      <wp:positionV relativeFrom="paragraph">
                        <wp:posOffset>91440</wp:posOffset>
                      </wp:positionV>
                      <wp:extent cx="5168900" cy="9652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96520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rsidR="000B6F8E" w:rsidRPr="000B6F8E" w:rsidRDefault="000B6F8E" w:rsidP="0038438F">
                                  <w:pPr>
                                    <w:jc w:val="center"/>
                                    <w:rPr>
                                      <w:rFonts w:ascii="Calibri" w:hAnsi="Calibri"/>
                                      <w:color w:val="auto"/>
                                      <w:spacing w:val="80"/>
                                      <w:sz w:val="96"/>
                                      <w:szCs w:val="96"/>
                                    </w:rPr>
                                  </w:pPr>
                                </w:p>
                                <w:p w:rsidR="0038438F" w:rsidRPr="00131F87" w:rsidRDefault="0038438F" w:rsidP="0038438F">
                                  <w:pPr>
                                    <w:jc w:val="center"/>
                                    <w:rPr>
                                      <w:rFonts w:ascii="Calibri" w:hAnsi="Calibri"/>
                                      <w:color w:val="auto"/>
                                      <w:spacing w:val="80"/>
                                      <w:sz w:val="96"/>
                                      <w:szCs w:val="96"/>
                                      <w:lang w:val="fr-FR"/>
                                    </w:rPr>
                                  </w:pPr>
                                  <w:r w:rsidRPr="00131F87">
                                    <w:rPr>
                                      <w:rFonts w:ascii="Calibri" w:hAnsi="Calibri"/>
                                      <w:color w:val="auto"/>
                                      <w:spacing w:val="80"/>
                                      <w:sz w:val="96"/>
                                      <w:szCs w:val="96"/>
                                    </w:rPr>
                                    <w:t>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Zone de texte 2" o:spid="_x0000_s1026" type="#_x0000_t202" style="position:absolute;margin-left:92.95pt;margin-top:7.2pt;width:407pt;height: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R2UAIAANgEAAAOAAAAZHJzL2Uyb0RvYy54bWysVE2P0zAQvSPxHyzfadKq7W6jpqulyyKk&#10;5UMsXLi5zriJ1vEE29uk/HrGTpotCxIS4hLZnnlv5s1H1lddrdkBrKvQ5Hw6STkDI7GozD7nX7/c&#10;vrrkzHlhCqHRQM6P4PjV5uWLddtkMMMSdQGWEYlxWdvkvPS+yZLEyRJq4SbYgCGjQlsLT1e7Twor&#10;WmKvdTJL02XSoi0aixKco9eb3sg3kV8pkP6jUg480zmn3Hz82vjdhW+yWYtsb0VTVnJIQ/xDFrWo&#10;DAUdqW6EF+zRVr9R1ZW06FD5icQ6QaUqCVEDqZmmz9Tcl6KBqIWK45qxTO7/0coPh0+WVUXOZ9ML&#10;zoyoqUnfqFWsAOah88BmoUht4zLyvW/I23evsaNmR8GuuUP54JjBbSnMHq6txbYEUVCS04BMzqA9&#10;jwsku/Y9FhRLPHqMRJ2ydagg1YQROzXrODaI8mCSHhfT5eUqJZMk22q5oAmIIUR2QjfW+beANQuH&#10;nFsagMguDnfOh2xEdnIJwQzeVlrHIdDm2UMQ8cYU0ehFpfszEQTPqCoIGST5o4aA1+YzKKonJTvr&#10;6xMmGbbasoOgGRRSgvF9YQbvAFOUxQgcCvsrUI+gwTfAIE74CEz/HnFExKho/AiuK4P2TwTFwyld&#10;1fuf1PeaQ3t9t+uoTuG4w+JI7bXYrxr9GuhQov3BWUtrlnP3/VFY4Ey/MzQiq+l8HvYyXuaLixld&#10;7Llld24RRhJVzj1n/XHr4y4HMQavaZRUFbv8lMmQLK1PbP6w6mE/z+/R6+mHtPkJAAD//wMAUEsD&#10;BBQABgAIAAAAIQBYgOfQ3AAAAAoBAAAPAAAAZHJzL2Rvd25yZXYueG1sTI9BT8MwDIXvSPyHyEjc&#10;WDpUqq00nQBp4srGJDimjWkqEqdq0rXw6zEn8MnPfnr+XO0W78QZx9gHUrBeZSCQ2mB66hScXvc3&#10;GxAxaTLaBUIFXxhhV19eVLo0YaYDno+pExxCsdQKbEpDKWVsLXodV2FA4t1HGL1OLMdOmlHPHO6d&#10;vM2yQnrdE1+wesAni+3ncfIKHmec3p5PaW0P798pa16c78a9UtdXy8M9iIRL+jPDLz6jQ81MTZjI&#10;ROFYb+62bOUmz0GwYcsFouFBUeQg60r+f6H+AQAA//8DAFBLAQItABQABgAIAAAAIQC2gziS/gAA&#10;AOEBAAATAAAAAAAAAAAAAAAAAAAAAABbQ29udGVudF9UeXBlc10ueG1sUEsBAi0AFAAGAAgAAAAh&#10;ADj9If/WAAAAlAEAAAsAAAAAAAAAAAAAAAAALwEAAF9yZWxzLy5yZWxzUEsBAi0AFAAGAAgAAAAh&#10;AEYb1HZQAgAA2AQAAA4AAAAAAAAAAAAAAAAALgIAAGRycy9lMm9Eb2MueG1sUEsBAi0AFAAGAAgA&#10;AAAhAFiA59DcAAAACgEAAA8AAAAAAAAAAAAAAAAAqgQAAGRycy9kb3ducmV2LnhtbFBLBQYAAAAA&#10;BAAEAPMAAACzBQAAAAA=&#10;" filled="f" stroked="f" strokeweight="1.1111mm">
                      <v:textbox>
                        <w:txbxContent>
                          <w:p w:rsidR="000B6F8E" w:rsidRPr="000B6F8E" w:rsidRDefault="000B6F8E" w:rsidP="0038438F">
                            <w:pPr>
                              <w:jc w:val="center"/>
                              <w:rPr>
                                <w:rFonts w:ascii="Calibri" w:hAnsi="Calibri"/>
                                <w:color w:val="auto"/>
                                <w:spacing w:val="80"/>
                                <w:sz w:val="96"/>
                                <w:szCs w:val="96"/>
                              </w:rPr>
                            </w:pPr>
                          </w:p>
                          <w:p w:rsidR="0038438F" w:rsidRPr="00131F87" w:rsidRDefault="0038438F" w:rsidP="0038438F">
                            <w:pPr>
                              <w:jc w:val="center"/>
                              <w:rPr>
                                <w:rFonts w:ascii="Calibri" w:hAnsi="Calibri"/>
                                <w:color w:val="auto"/>
                                <w:spacing w:val="80"/>
                                <w:sz w:val="96"/>
                                <w:szCs w:val="96"/>
                                <w:lang w:val="fr-FR"/>
                              </w:rPr>
                            </w:pPr>
                            <w:r w:rsidRPr="00131F87">
                              <w:rPr>
                                <w:rFonts w:ascii="Calibri" w:hAnsi="Calibri"/>
                                <w:color w:val="auto"/>
                                <w:spacing w:val="80"/>
                                <w:sz w:val="96"/>
                                <w:szCs w:val="96"/>
                              </w:rPr>
                              <w:t>RAMME</w:t>
                            </w:r>
                          </w:p>
                        </w:txbxContent>
                      </v:textbox>
                    </v:shape>
                  </w:pict>
                </mc:Fallback>
              </mc:AlternateContent>
            </w:r>
          </w:p>
        </w:tc>
        <w:tc>
          <w:tcPr>
            <w:tcW w:w="992" w:type="dxa"/>
          </w:tcPr>
          <w:p w:rsidR="00202305" w:rsidRPr="00202305" w:rsidRDefault="00202305" w:rsidP="0038438F">
            <w:pPr>
              <w:pStyle w:val="Espacedutableau"/>
              <w:spacing w:line="276" w:lineRule="auto"/>
              <w:jc w:val="center"/>
              <w:rPr>
                <w:rFonts w:ascii="Calibri" w:hAnsi="Calibri"/>
                <w:b/>
                <w:color w:val="7030A0"/>
                <w:sz w:val="40"/>
                <w:szCs w:val="28"/>
                <w:lang w:val="fr-FR"/>
              </w:rPr>
            </w:pPr>
          </w:p>
        </w:tc>
        <w:tc>
          <w:tcPr>
            <w:tcW w:w="4678" w:type="dxa"/>
          </w:tcPr>
          <w:p w:rsidR="00202305" w:rsidRPr="00202305" w:rsidRDefault="00202305" w:rsidP="00022A22">
            <w:pPr>
              <w:pStyle w:val="Espacedutableau"/>
              <w:spacing w:after="120" w:line="276" w:lineRule="auto"/>
              <w:jc w:val="center"/>
              <w:rPr>
                <w:rFonts w:ascii="Calibri" w:hAnsi="Calibri"/>
                <w:b/>
                <w:color w:val="7030A0"/>
                <w:sz w:val="40"/>
                <w:szCs w:val="28"/>
                <w:lang w:val="fr-FR"/>
              </w:rPr>
            </w:pPr>
            <w:r w:rsidRPr="00202305">
              <w:rPr>
                <w:rFonts w:ascii="Calibri" w:hAnsi="Calibri"/>
                <w:b/>
                <w:color w:val="7030A0"/>
                <w:sz w:val="40"/>
                <w:szCs w:val="28"/>
                <w:lang w:val="fr-FR"/>
              </w:rPr>
              <w:t>Atelier 4</w:t>
            </w:r>
          </w:p>
          <w:p w:rsidR="00202305" w:rsidRPr="00131F87" w:rsidRDefault="00022A22" w:rsidP="0010084B">
            <w:pPr>
              <w:pStyle w:val="Espacedutableau"/>
              <w:spacing w:after="120" w:line="276" w:lineRule="auto"/>
              <w:jc w:val="center"/>
              <w:rPr>
                <w:rFonts w:ascii="Calibri" w:hAnsi="Calibri"/>
                <w:b/>
                <w:color w:val="auto"/>
                <w:sz w:val="28"/>
                <w:szCs w:val="28"/>
                <w:lang w:val="fr-FR"/>
              </w:rPr>
            </w:pPr>
            <w:r w:rsidRPr="00131F87">
              <w:rPr>
                <w:rFonts w:ascii="Calibri" w:hAnsi="Calibri"/>
                <w:b/>
                <w:color w:val="auto"/>
                <w:sz w:val="28"/>
                <w:szCs w:val="28"/>
                <w:lang w:val="fr-FR"/>
              </w:rPr>
              <w:t>Tissu associatif et culturel</w:t>
            </w:r>
          </w:p>
          <w:p w:rsidR="00022A22" w:rsidRPr="00B238A2" w:rsidRDefault="00022A22" w:rsidP="00B238A2">
            <w:pPr>
              <w:jc w:val="both"/>
              <w:rPr>
                <w:rFonts w:ascii="Calibri" w:hAnsi="Calibri"/>
                <w:color w:val="auto"/>
                <w:lang w:val="fr-FR"/>
              </w:rPr>
            </w:pPr>
            <w:r w:rsidRPr="00B238A2">
              <w:rPr>
                <w:rFonts w:ascii="Calibri" w:hAnsi="Calibri"/>
                <w:color w:val="auto"/>
                <w:lang w:val="fr-FR"/>
              </w:rPr>
              <w:t xml:space="preserve">La politique menée dans les municipalités gérées par des équipes </w:t>
            </w:r>
            <w:r w:rsidRPr="00B238A2">
              <w:rPr>
                <w:rFonts w:ascii="Calibri" w:hAnsi="Calibri"/>
                <w:color w:val="auto"/>
                <w:spacing w:val="-14"/>
                <w:lang w:val="fr-FR"/>
              </w:rPr>
              <w:t>d’extrême droite impacte</w:t>
            </w:r>
            <w:r w:rsidRPr="00B238A2">
              <w:rPr>
                <w:rFonts w:ascii="Calibri" w:hAnsi="Calibri"/>
                <w:color w:val="auto"/>
                <w:lang w:val="fr-FR"/>
              </w:rPr>
              <w:t xml:space="preserve"> particulièrement le tissu associatif. Qu’elles soient à vocation culturelle ou en direction de la jeunesse, les associations sont un défi pour l’extrême droite</w:t>
            </w:r>
            <w:r w:rsidR="008354B5">
              <w:rPr>
                <w:rFonts w:ascii="Calibri" w:hAnsi="Calibri"/>
                <w:color w:val="auto"/>
                <w:lang w:val="fr-FR"/>
              </w:rPr>
              <w:t>,</w:t>
            </w:r>
            <w:r w:rsidRPr="00B238A2">
              <w:rPr>
                <w:rFonts w:ascii="Calibri" w:hAnsi="Calibri"/>
                <w:color w:val="auto"/>
                <w:lang w:val="fr-FR"/>
              </w:rPr>
              <w:t xml:space="preserve"> qui révèle là un enjeu majeur de la réalité concrète de </w:t>
            </w:r>
            <w:r w:rsidR="008354B5">
              <w:rPr>
                <w:rFonts w:ascii="Calibri" w:hAnsi="Calibri"/>
                <w:color w:val="auto"/>
                <w:lang w:val="fr-FR"/>
              </w:rPr>
              <w:t>s</w:t>
            </w:r>
            <w:r w:rsidRPr="00B238A2">
              <w:rPr>
                <w:rFonts w:ascii="Calibri" w:hAnsi="Calibri"/>
                <w:color w:val="auto"/>
                <w:lang w:val="fr-FR"/>
              </w:rPr>
              <w:t>a conception du « vivre ensemble »</w:t>
            </w:r>
            <w:r w:rsidR="008354B5">
              <w:rPr>
                <w:rFonts w:ascii="Calibri" w:hAnsi="Calibri"/>
                <w:color w:val="auto"/>
                <w:lang w:val="fr-FR"/>
              </w:rPr>
              <w:t>.</w:t>
            </w:r>
          </w:p>
          <w:p w:rsidR="00202305" w:rsidRPr="00ED6025" w:rsidRDefault="00202305" w:rsidP="0038438F">
            <w:pPr>
              <w:pStyle w:val="Espacedutableau"/>
              <w:spacing w:line="276" w:lineRule="auto"/>
              <w:rPr>
                <w:rFonts w:ascii="Calibri" w:hAnsi="Calibri"/>
                <w:sz w:val="28"/>
                <w:szCs w:val="28"/>
                <w:lang w:val="fr-FR"/>
              </w:rPr>
            </w:pPr>
          </w:p>
        </w:tc>
      </w:tr>
    </w:tbl>
    <w:p w:rsidR="00D75CEF" w:rsidRDefault="00D75CEF">
      <w:pPr>
        <w:pStyle w:val="Espacedutableau"/>
        <w:rPr>
          <w:rFonts w:ascii="Calibri" w:hAnsi="Calibri"/>
          <w:sz w:val="28"/>
          <w:szCs w:val="28"/>
          <w:lang w:val="fr-FR"/>
        </w:rPr>
      </w:pPr>
    </w:p>
    <w:tbl>
      <w:tblPr>
        <w:tblStyle w:val="Grilledutableau"/>
        <w:tblW w:w="1092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704"/>
      </w:tblGrid>
      <w:tr w:rsidR="00875783" w:rsidRPr="004739F6" w:rsidTr="00037249">
        <w:tc>
          <w:tcPr>
            <w:tcW w:w="8222" w:type="dxa"/>
          </w:tcPr>
          <w:p w:rsidR="004739F6" w:rsidRDefault="004739F6" w:rsidP="00164D7E">
            <w:pPr>
              <w:pStyle w:val="Espacedutableau"/>
              <w:spacing w:line="276" w:lineRule="auto"/>
              <w:jc w:val="center"/>
              <w:rPr>
                <w:rFonts w:ascii="Calibri" w:hAnsi="Calibri"/>
                <w:b/>
                <w:color w:val="00B0F0"/>
                <w:spacing w:val="10"/>
                <w:sz w:val="56"/>
                <w:szCs w:val="72"/>
                <w:lang w:val="fr-FR"/>
              </w:rPr>
            </w:pPr>
            <w:r>
              <w:rPr>
                <w:rFonts w:ascii="Calibri" w:hAnsi="Calibri"/>
                <w:b/>
                <w:color w:val="00B0F0"/>
                <w:spacing w:val="10"/>
                <w:sz w:val="56"/>
                <w:szCs w:val="72"/>
                <w:lang w:val="fr-FR"/>
              </w:rPr>
              <w:lastRenderedPageBreak/>
              <w:t>Programme</w:t>
            </w:r>
          </w:p>
          <w:p w:rsidR="00037249" w:rsidRDefault="00875783" w:rsidP="00164D7E">
            <w:pPr>
              <w:pStyle w:val="Espacedutableau"/>
              <w:spacing w:line="276" w:lineRule="auto"/>
              <w:jc w:val="center"/>
              <w:rPr>
                <w:rFonts w:ascii="Calibri" w:hAnsi="Calibri"/>
                <w:b/>
                <w:color w:val="00B0F0"/>
                <w:spacing w:val="10"/>
                <w:sz w:val="56"/>
                <w:szCs w:val="72"/>
                <w:lang w:val="fr-FR"/>
              </w:rPr>
            </w:pPr>
            <w:r w:rsidRPr="00022A22">
              <w:rPr>
                <w:rFonts w:ascii="Calibri" w:hAnsi="Calibri"/>
                <w:b/>
                <w:color w:val="00B0F0"/>
                <w:spacing w:val="10"/>
                <w:sz w:val="56"/>
                <w:szCs w:val="72"/>
                <w:lang w:val="fr-FR"/>
              </w:rPr>
              <w:t>Extrême droite,</w:t>
            </w:r>
          </w:p>
          <w:p w:rsidR="00875783" w:rsidRPr="00022A22" w:rsidRDefault="00875783" w:rsidP="00164D7E">
            <w:pPr>
              <w:pStyle w:val="Espacedutableau"/>
              <w:spacing w:line="276" w:lineRule="auto"/>
              <w:jc w:val="center"/>
              <w:rPr>
                <w:rFonts w:ascii="Calibri" w:hAnsi="Calibri"/>
                <w:b/>
                <w:color w:val="00B0F0"/>
                <w:spacing w:val="10"/>
                <w:sz w:val="56"/>
                <w:szCs w:val="72"/>
                <w:lang w:val="fr-FR"/>
              </w:rPr>
            </w:pPr>
            <w:r w:rsidRPr="00022A22">
              <w:rPr>
                <w:rFonts w:ascii="Calibri" w:hAnsi="Calibri"/>
                <w:b/>
                <w:color w:val="00B0F0"/>
                <w:spacing w:val="10"/>
                <w:sz w:val="56"/>
                <w:szCs w:val="72"/>
                <w:lang w:val="fr-FR"/>
              </w:rPr>
              <w:t>l’envers du décor</w:t>
            </w:r>
          </w:p>
          <w:p w:rsidR="00022A22" w:rsidRDefault="00022A22" w:rsidP="00164D7E">
            <w:pPr>
              <w:pStyle w:val="Default"/>
              <w:spacing w:line="276" w:lineRule="auto"/>
            </w:pPr>
          </w:p>
          <w:p w:rsidR="00022A22" w:rsidRPr="00022A22" w:rsidRDefault="00022A22" w:rsidP="00E22590">
            <w:pPr>
              <w:pStyle w:val="Pa1"/>
              <w:spacing w:line="240" w:lineRule="auto"/>
              <w:jc w:val="both"/>
              <w:rPr>
                <w:rFonts w:ascii="Calibri" w:hAnsi="Calibri" w:cs="Baskerville"/>
                <w:color w:val="000000"/>
                <w:szCs w:val="26"/>
              </w:rPr>
            </w:pPr>
            <w:r w:rsidRPr="00E62F76">
              <w:rPr>
                <w:rStyle w:val="A1"/>
                <w:rFonts w:ascii="Calibri" w:hAnsi="Calibri"/>
                <w:b/>
                <w:color w:val="000000" w:themeColor="text1"/>
                <w:sz w:val="24"/>
              </w:rPr>
              <w:t>D</w:t>
            </w:r>
            <w:r w:rsidRPr="00022A22">
              <w:rPr>
                <w:rStyle w:val="A1"/>
                <w:rFonts w:ascii="Calibri" w:hAnsi="Calibri"/>
                <w:sz w:val="24"/>
              </w:rPr>
              <w:t>ans le cadre de leur campagne commune «</w:t>
            </w:r>
            <w:r w:rsidR="00E62F76">
              <w:rPr>
                <w:rStyle w:val="A1"/>
                <w:rFonts w:ascii="Calibri" w:hAnsi="Calibri"/>
                <w:sz w:val="24"/>
              </w:rPr>
              <w:t xml:space="preserve"> </w:t>
            </w:r>
            <w:r w:rsidRPr="00022A22">
              <w:rPr>
                <w:rStyle w:val="A1"/>
                <w:rFonts w:ascii="Calibri" w:hAnsi="Calibri"/>
                <w:sz w:val="24"/>
              </w:rPr>
              <w:t>Ensemble uni-e-s contre l’extrême droite » initiée en janvier 2014, les sy</w:t>
            </w:r>
            <w:r w:rsidR="00D46A41">
              <w:rPr>
                <w:rStyle w:val="A1"/>
                <w:rFonts w:ascii="Calibri" w:hAnsi="Calibri"/>
                <w:sz w:val="24"/>
              </w:rPr>
              <w:t>ndicats CGT, FSU, Solidaires, UNEF, UNL et  FIDL</w:t>
            </w:r>
            <w:r w:rsidRPr="00022A22">
              <w:rPr>
                <w:rStyle w:val="A1"/>
                <w:rFonts w:ascii="Calibri" w:hAnsi="Calibri"/>
                <w:sz w:val="24"/>
              </w:rPr>
              <w:t xml:space="preserve"> ont décidé d’un n</w:t>
            </w:r>
            <w:r w:rsidR="00D46A41">
              <w:rPr>
                <w:rStyle w:val="A1"/>
                <w:rFonts w:ascii="Calibri" w:hAnsi="Calibri"/>
                <w:sz w:val="24"/>
              </w:rPr>
              <w:t>ouveau temps fort</w:t>
            </w:r>
            <w:r w:rsidR="00E76690">
              <w:rPr>
                <w:rStyle w:val="A1"/>
                <w:rFonts w:ascii="Calibri" w:hAnsi="Calibri"/>
                <w:sz w:val="24"/>
              </w:rPr>
              <w:t xml:space="preserve"> le vendredi 2</w:t>
            </w:r>
            <w:r w:rsidR="00D46A41">
              <w:rPr>
                <w:rStyle w:val="A1"/>
                <w:rFonts w:ascii="Calibri" w:hAnsi="Calibri"/>
                <w:sz w:val="24"/>
              </w:rPr>
              <w:t xml:space="preserve"> octobre 2015 </w:t>
            </w:r>
            <w:r w:rsidR="00E76690">
              <w:rPr>
                <w:rStyle w:val="A1"/>
                <w:rFonts w:ascii="Calibri" w:hAnsi="Calibri"/>
                <w:sz w:val="24"/>
              </w:rPr>
              <w:t>en Moselle</w:t>
            </w:r>
            <w:r w:rsidRPr="00022A22">
              <w:rPr>
                <w:rStyle w:val="A1"/>
                <w:rFonts w:ascii="Calibri" w:hAnsi="Calibri"/>
                <w:sz w:val="24"/>
              </w:rPr>
              <w:t>.</w:t>
            </w:r>
          </w:p>
          <w:p w:rsidR="00022A22" w:rsidRPr="00022A22" w:rsidRDefault="00D46A41" w:rsidP="00E22590">
            <w:pPr>
              <w:pStyle w:val="Pa1"/>
              <w:spacing w:line="240" w:lineRule="auto"/>
              <w:jc w:val="both"/>
              <w:rPr>
                <w:rFonts w:ascii="Calibri" w:hAnsi="Calibri" w:cs="Baskerville"/>
                <w:color w:val="000000"/>
                <w:szCs w:val="26"/>
              </w:rPr>
            </w:pPr>
            <w:r>
              <w:rPr>
                <w:rStyle w:val="A1"/>
                <w:rFonts w:ascii="Calibri" w:hAnsi="Calibri"/>
                <w:sz w:val="24"/>
              </w:rPr>
              <w:t>Ce jour-là, ces</w:t>
            </w:r>
            <w:r w:rsidR="00022A22" w:rsidRPr="00022A22">
              <w:rPr>
                <w:rStyle w:val="A1"/>
                <w:rFonts w:ascii="Calibri" w:hAnsi="Calibri"/>
                <w:sz w:val="24"/>
              </w:rPr>
              <w:t xml:space="preserve"> organisation</w:t>
            </w:r>
            <w:r w:rsidR="00E76690">
              <w:rPr>
                <w:rStyle w:val="A1"/>
                <w:rFonts w:ascii="Calibri" w:hAnsi="Calibri"/>
                <w:sz w:val="24"/>
              </w:rPr>
              <w:t>s syndicales réuniront à Knutange, commune limitrophe de Hayange</w:t>
            </w:r>
            <w:r w:rsidR="00022A22" w:rsidRPr="00022A22">
              <w:rPr>
                <w:rStyle w:val="A1"/>
                <w:rFonts w:ascii="Calibri" w:hAnsi="Calibri"/>
                <w:sz w:val="24"/>
              </w:rPr>
              <w:t xml:space="preserve"> - ville dirigée par une éq</w:t>
            </w:r>
            <w:r w:rsidR="00E76690">
              <w:rPr>
                <w:rStyle w:val="A1"/>
                <w:rFonts w:ascii="Calibri" w:hAnsi="Calibri"/>
                <w:sz w:val="24"/>
              </w:rPr>
              <w:t>uipe municipale Front National</w:t>
            </w:r>
            <w:r w:rsidR="00022A22" w:rsidRPr="00022A22">
              <w:rPr>
                <w:rStyle w:val="A1"/>
                <w:rFonts w:ascii="Calibri" w:hAnsi="Calibri"/>
                <w:sz w:val="24"/>
              </w:rPr>
              <w:t xml:space="preserve"> - une centaine de syndicalistes venus de la région, mais aussi de plusieurs villes gérées par le Front Nat</w:t>
            </w:r>
            <w:r w:rsidR="00E76690">
              <w:rPr>
                <w:rStyle w:val="A1"/>
                <w:rFonts w:ascii="Calibri" w:hAnsi="Calibri"/>
                <w:sz w:val="24"/>
              </w:rPr>
              <w:t>ional</w:t>
            </w:r>
            <w:r w:rsidR="00022A22" w:rsidRPr="00022A22">
              <w:rPr>
                <w:rStyle w:val="A1"/>
                <w:rFonts w:ascii="Calibri" w:hAnsi="Calibri"/>
                <w:sz w:val="24"/>
              </w:rPr>
              <w:t>.</w:t>
            </w:r>
          </w:p>
          <w:p w:rsidR="00022A22" w:rsidRPr="00022A22" w:rsidRDefault="00022A22" w:rsidP="00E22590">
            <w:pPr>
              <w:pStyle w:val="Pa1"/>
              <w:spacing w:line="240" w:lineRule="auto"/>
              <w:jc w:val="both"/>
              <w:rPr>
                <w:rFonts w:ascii="Calibri" w:hAnsi="Calibri" w:cs="Baskerville"/>
                <w:color w:val="000000"/>
                <w:szCs w:val="26"/>
              </w:rPr>
            </w:pPr>
            <w:r w:rsidRPr="00022A22">
              <w:rPr>
                <w:rStyle w:val="A1"/>
                <w:rFonts w:ascii="Calibri" w:hAnsi="Calibri"/>
                <w:sz w:val="24"/>
              </w:rPr>
              <w:t>À partir de témoignages de ce que vivent différen</w:t>
            </w:r>
            <w:r w:rsidR="00E76690">
              <w:rPr>
                <w:rStyle w:val="A1"/>
                <w:rFonts w:ascii="Calibri" w:hAnsi="Calibri"/>
                <w:sz w:val="24"/>
              </w:rPr>
              <w:t>ts act</w:t>
            </w:r>
            <w:r w:rsidR="00D46A41">
              <w:rPr>
                <w:rStyle w:val="A1"/>
                <w:rFonts w:ascii="Calibri" w:hAnsi="Calibri"/>
                <w:sz w:val="24"/>
              </w:rPr>
              <w:t>rices et acteurs</w:t>
            </w:r>
            <w:r w:rsidR="00E76690">
              <w:rPr>
                <w:rStyle w:val="A1"/>
                <w:rFonts w:ascii="Calibri" w:hAnsi="Calibri"/>
                <w:sz w:val="24"/>
              </w:rPr>
              <w:t xml:space="preserve"> de l’édu</w:t>
            </w:r>
            <w:r w:rsidRPr="00022A22">
              <w:rPr>
                <w:rStyle w:val="A1"/>
                <w:rFonts w:ascii="Calibri" w:hAnsi="Calibri"/>
                <w:sz w:val="24"/>
              </w:rPr>
              <w:t xml:space="preserve">cation nationale, du secteur culturel, des associations et des </w:t>
            </w:r>
            <w:r w:rsidR="00D46A41">
              <w:rPr>
                <w:rStyle w:val="A1"/>
                <w:rFonts w:ascii="Calibri" w:hAnsi="Calibri"/>
                <w:sz w:val="24"/>
              </w:rPr>
              <w:t>services municipaux</w:t>
            </w:r>
            <w:r w:rsidRPr="00022A22">
              <w:rPr>
                <w:rStyle w:val="A1"/>
                <w:rFonts w:ascii="Calibri" w:hAnsi="Calibri"/>
                <w:sz w:val="24"/>
              </w:rPr>
              <w:t xml:space="preserve">, des ateliers seront l’occasion de montrer la réalité de l’imposture sociale de l’extrême droite, en 2015, en France. Toute la journée sera ainsi l’occasion de mettre en lumière et de débattre des pratiques de l’extrême droite en tant qu’employeur et acteur de la vie économique locale. </w:t>
            </w:r>
          </w:p>
          <w:p w:rsidR="00022A22" w:rsidRPr="00022A22" w:rsidRDefault="00022A22" w:rsidP="00E22590">
            <w:pPr>
              <w:pStyle w:val="Pa1"/>
              <w:spacing w:line="240" w:lineRule="auto"/>
              <w:jc w:val="both"/>
              <w:rPr>
                <w:rFonts w:ascii="Calibri" w:hAnsi="Calibri" w:cs="Baskerville"/>
                <w:color w:val="000000"/>
                <w:szCs w:val="26"/>
              </w:rPr>
            </w:pPr>
            <w:r w:rsidRPr="00022A22">
              <w:rPr>
                <w:rStyle w:val="A1"/>
                <w:rFonts w:ascii="Calibri" w:hAnsi="Calibri"/>
                <w:sz w:val="24"/>
              </w:rPr>
              <w:t>L’objectif de cette nouvelle étape de la campagne syndicale unitaire contre l’extrême droite est d’éclairer les conséquences néfastes de la mise en œuvre de ses propositions et conceptions politiques dans l’objectif de mieux les combattre.</w:t>
            </w:r>
          </w:p>
          <w:p w:rsidR="00022A22" w:rsidRPr="00022A22" w:rsidRDefault="00022A22" w:rsidP="00E22590">
            <w:pPr>
              <w:pStyle w:val="Pa1"/>
              <w:spacing w:line="240" w:lineRule="auto"/>
              <w:jc w:val="both"/>
              <w:rPr>
                <w:rFonts w:ascii="Calibri" w:hAnsi="Calibri" w:cs="Baskerville"/>
                <w:color w:val="000000"/>
                <w:szCs w:val="26"/>
              </w:rPr>
            </w:pPr>
            <w:r w:rsidRPr="00022A22">
              <w:rPr>
                <w:rStyle w:val="A1"/>
                <w:rFonts w:ascii="Calibri" w:hAnsi="Calibri"/>
                <w:sz w:val="24"/>
              </w:rPr>
              <w:t xml:space="preserve">Les conséquences sur la jeunesse, le </w:t>
            </w:r>
            <w:r w:rsidR="00E62F76">
              <w:rPr>
                <w:rStyle w:val="A1"/>
                <w:rFonts w:ascii="Calibri" w:hAnsi="Calibri"/>
                <w:sz w:val="24"/>
              </w:rPr>
              <w:t>« </w:t>
            </w:r>
            <w:r w:rsidRPr="00022A22">
              <w:rPr>
                <w:rStyle w:val="A1"/>
                <w:rFonts w:ascii="Calibri" w:hAnsi="Calibri"/>
                <w:sz w:val="24"/>
              </w:rPr>
              <w:t>vivre ensemble</w:t>
            </w:r>
            <w:r w:rsidR="00E62F76">
              <w:rPr>
                <w:rStyle w:val="A1"/>
                <w:rFonts w:ascii="Calibri" w:hAnsi="Calibri"/>
                <w:sz w:val="24"/>
              </w:rPr>
              <w:t> »</w:t>
            </w:r>
            <w:r w:rsidRPr="00022A22">
              <w:rPr>
                <w:rStyle w:val="A1"/>
                <w:rFonts w:ascii="Calibri" w:hAnsi="Calibri"/>
                <w:sz w:val="24"/>
              </w:rPr>
              <w:t xml:space="preserve"> seront aussi au cœur des débats.</w:t>
            </w:r>
          </w:p>
          <w:p w:rsidR="00022A22" w:rsidRPr="00022A22" w:rsidRDefault="00022A22" w:rsidP="00164D7E">
            <w:pPr>
              <w:pStyle w:val="Espacedutableau"/>
              <w:spacing w:line="276" w:lineRule="auto"/>
              <w:rPr>
                <w:rFonts w:ascii="Calibri" w:hAnsi="Calibri"/>
                <w:sz w:val="24"/>
                <w:szCs w:val="28"/>
                <w:lang w:val="fr-FR"/>
              </w:rPr>
            </w:pPr>
          </w:p>
          <w:p w:rsidR="00EE770C" w:rsidRPr="001177D9" w:rsidRDefault="00E76690" w:rsidP="00164D7E">
            <w:pPr>
              <w:pStyle w:val="Espacedutableau"/>
              <w:spacing w:line="240" w:lineRule="auto"/>
              <w:jc w:val="center"/>
              <w:rPr>
                <w:rFonts w:ascii="Calibri" w:hAnsi="Calibri"/>
                <w:b/>
                <w:color w:val="00B0F0"/>
                <w:sz w:val="40"/>
                <w:szCs w:val="28"/>
                <w:lang w:val="fr-FR"/>
              </w:rPr>
            </w:pPr>
            <w:r>
              <w:rPr>
                <w:rFonts w:ascii="Calibri" w:hAnsi="Calibri"/>
                <w:b/>
                <w:color w:val="00B0F0"/>
                <w:sz w:val="40"/>
                <w:szCs w:val="28"/>
                <w:lang w:val="fr-FR"/>
              </w:rPr>
              <w:t>Vendredi 2 octobre</w:t>
            </w:r>
            <w:r w:rsidR="00EE770C" w:rsidRPr="001177D9">
              <w:rPr>
                <w:rFonts w:ascii="Calibri" w:hAnsi="Calibri"/>
                <w:b/>
                <w:color w:val="00B0F0"/>
                <w:sz w:val="40"/>
                <w:szCs w:val="28"/>
                <w:lang w:val="fr-FR"/>
              </w:rPr>
              <w:t xml:space="preserve"> 2015</w:t>
            </w:r>
          </w:p>
          <w:p w:rsidR="00763CEF" w:rsidRPr="001177D9" w:rsidRDefault="00022A22" w:rsidP="00164D7E">
            <w:pPr>
              <w:pStyle w:val="Espacedutableau"/>
              <w:spacing w:line="240" w:lineRule="auto"/>
              <w:jc w:val="center"/>
              <w:rPr>
                <w:rFonts w:ascii="Calibri" w:hAnsi="Calibri"/>
                <w:b/>
                <w:color w:val="00B0F0"/>
                <w:sz w:val="40"/>
                <w:szCs w:val="28"/>
                <w:lang w:val="fr-FR"/>
              </w:rPr>
            </w:pPr>
            <w:r w:rsidRPr="001177D9">
              <w:rPr>
                <w:rFonts w:ascii="Calibri" w:hAnsi="Calibri"/>
                <w:b/>
                <w:color w:val="00B0F0"/>
                <w:sz w:val="40"/>
                <w:szCs w:val="28"/>
                <w:lang w:val="fr-FR"/>
              </w:rPr>
              <w:t>d</w:t>
            </w:r>
            <w:r w:rsidR="00875783" w:rsidRPr="001177D9">
              <w:rPr>
                <w:rFonts w:ascii="Calibri" w:hAnsi="Calibri"/>
                <w:b/>
                <w:color w:val="00B0F0"/>
                <w:sz w:val="40"/>
                <w:szCs w:val="28"/>
                <w:lang w:val="fr-FR"/>
              </w:rPr>
              <w:t>e 9h</w:t>
            </w:r>
            <w:r w:rsidR="00E76690">
              <w:rPr>
                <w:rFonts w:ascii="Calibri" w:hAnsi="Calibri"/>
                <w:b/>
                <w:color w:val="00B0F0"/>
                <w:sz w:val="40"/>
                <w:szCs w:val="28"/>
                <w:lang w:val="fr-FR"/>
              </w:rPr>
              <w:t>30 à 16</w:t>
            </w:r>
            <w:r w:rsidR="00875783" w:rsidRPr="001177D9">
              <w:rPr>
                <w:rFonts w:ascii="Calibri" w:hAnsi="Calibri"/>
                <w:b/>
                <w:color w:val="00B0F0"/>
                <w:sz w:val="40"/>
                <w:szCs w:val="28"/>
                <w:lang w:val="fr-FR"/>
              </w:rPr>
              <w:t>h</w:t>
            </w:r>
            <w:r w:rsidR="00E76690">
              <w:rPr>
                <w:rFonts w:ascii="Calibri" w:hAnsi="Calibri"/>
                <w:b/>
                <w:color w:val="00B0F0"/>
                <w:sz w:val="40"/>
                <w:szCs w:val="28"/>
                <w:lang w:val="fr-FR"/>
              </w:rPr>
              <w:t>30</w:t>
            </w:r>
          </w:p>
          <w:p w:rsidR="00131F87" w:rsidRPr="001177D9" w:rsidRDefault="00875783" w:rsidP="00164D7E">
            <w:pPr>
              <w:pStyle w:val="Espacedutableau"/>
              <w:spacing w:line="240" w:lineRule="auto"/>
              <w:jc w:val="center"/>
              <w:rPr>
                <w:rFonts w:ascii="Calibri" w:hAnsi="Calibri"/>
                <w:b/>
                <w:color w:val="00B0F0"/>
                <w:sz w:val="24"/>
                <w:szCs w:val="28"/>
                <w:lang w:val="fr-FR"/>
              </w:rPr>
            </w:pPr>
            <w:r w:rsidRPr="001177D9">
              <w:rPr>
                <w:rFonts w:ascii="Calibri" w:hAnsi="Calibri"/>
                <w:b/>
                <w:color w:val="00B0F0"/>
                <w:sz w:val="24"/>
                <w:szCs w:val="28"/>
                <w:lang w:val="fr-FR"/>
              </w:rPr>
              <w:t>Repas prévu sur place</w:t>
            </w:r>
          </w:p>
          <w:p w:rsidR="00131F87" w:rsidRPr="001177D9" w:rsidRDefault="00131F87" w:rsidP="00164D7E">
            <w:pPr>
              <w:pStyle w:val="Espacedutableau"/>
              <w:spacing w:line="240" w:lineRule="auto"/>
              <w:jc w:val="center"/>
              <w:rPr>
                <w:rFonts w:ascii="Calibri" w:hAnsi="Calibri"/>
                <w:b/>
                <w:color w:val="auto"/>
                <w:sz w:val="40"/>
                <w:szCs w:val="28"/>
                <w:lang w:val="fr-FR"/>
              </w:rPr>
            </w:pPr>
            <w:r w:rsidRPr="001177D9">
              <w:rPr>
                <w:rFonts w:ascii="Calibri" w:hAnsi="Calibri"/>
                <w:b/>
                <w:color w:val="auto"/>
                <w:sz w:val="40"/>
                <w:szCs w:val="28"/>
                <w:lang w:val="fr-FR"/>
              </w:rPr>
              <w:t>4 ateliers le matin</w:t>
            </w:r>
          </w:p>
          <w:p w:rsidR="00875783" w:rsidRPr="00202305" w:rsidRDefault="00131F87" w:rsidP="00EE64D8">
            <w:pPr>
              <w:pStyle w:val="Espacedutableau"/>
              <w:spacing w:after="1080" w:line="240" w:lineRule="auto"/>
              <w:jc w:val="center"/>
              <w:rPr>
                <w:rFonts w:ascii="Calibri" w:hAnsi="Calibri"/>
                <w:b/>
                <w:color w:val="00B0F0"/>
                <w:sz w:val="44"/>
                <w:szCs w:val="28"/>
                <w:lang w:val="fr-FR"/>
              </w:rPr>
            </w:pPr>
            <w:r w:rsidRPr="001177D9">
              <w:rPr>
                <w:rFonts w:ascii="Calibri" w:hAnsi="Calibri"/>
                <w:b/>
                <w:color w:val="auto"/>
                <w:sz w:val="40"/>
                <w:szCs w:val="28"/>
                <w:lang w:val="fr-FR"/>
              </w:rPr>
              <w:t>Plénière l’après-midi</w:t>
            </w:r>
          </w:p>
          <w:p w:rsidR="00763CEF" w:rsidRDefault="00875783" w:rsidP="00164D7E">
            <w:pPr>
              <w:pStyle w:val="Espacedutableau"/>
              <w:spacing w:line="240" w:lineRule="auto"/>
              <w:jc w:val="center"/>
              <w:rPr>
                <w:rFonts w:ascii="Calibri" w:hAnsi="Calibri"/>
                <w:b/>
                <w:color w:val="00B0F0"/>
                <w:sz w:val="28"/>
                <w:szCs w:val="28"/>
                <w:lang w:val="fr-FR"/>
              </w:rPr>
            </w:pPr>
            <w:r w:rsidRPr="00202305">
              <w:rPr>
                <w:rFonts w:ascii="Calibri" w:hAnsi="Calibri"/>
                <w:b/>
                <w:color w:val="00B0F0"/>
                <w:sz w:val="28"/>
                <w:szCs w:val="28"/>
                <w:lang w:val="fr-FR"/>
              </w:rPr>
              <w:t>Où ?</w:t>
            </w:r>
          </w:p>
          <w:p w:rsidR="00D46A41" w:rsidRDefault="00E76690" w:rsidP="00E76690">
            <w:pPr>
              <w:pStyle w:val="Espacedutableau"/>
              <w:spacing w:line="240" w:lineRule="auto"/>
              <w:jc w:val="center"/>
              <w:rPr>
                <w:rFonts w:ascii="Calibri" w:hAnsi="Calibri"/>
                <w:color w:val="auto"/>
                <w:sz w:val="28"/>
                <w:szCs w:val="28"/>
                <w:lang w:val="fr-FR"/>
              </w:rPr>
            </w:pPr>
            <w:r>
              <w:rPr>
                <w:rFonts w:ascii="Calibri" w:hAnsi="Calibri"/>
                <w:color w:val="auto"/>
                <w:sz w:val="28"/>
                <w:szCs w:val="28"/>
                <w:lang w:val="fr-FR"/>
              </w:rPr>
              <w:t>Salle Stirn</w:t>
            </w:r>
            <w:r w:rsidR="00D46A41">
              <w:rPr>
                <w:rFonts w:ascii="Calibri" w:hAnsi="Calibri"/>
                <w:color w:val="auto"/>
                <w:sz w:val="28"/>
                <w:szCs w:val="28"/>
                <w:lang w:val="fr-FR"/>
              </w:rPr>
              <w:t xml:space="preserve"> -parc municipal</w:t>
            </w:r>
          </w:p>
          <w:p w:rsidR="00763CEF" w:rsidRPr="00E76690" w:rsidRDefault="00D46A41" w:rsidP="00E76690">
            <w:pPr>
              <w:pStyle w:val="Espacedutableau"/>
              <w:spacing w:line="240" w:lineRule="auto"/>
              <w:jc w:val="center"/>
              <w:rPr>
                <w:rFonts w:ascii="Calibri" w:hAnsi="Calibri"/>
                <w:color w:val="auto"/>
                <w:sz w:val="28"/>
                <w:szCs w:val="28"/>
                <w:lang w:val="fr-FR"/>
              </w:rPr>
            </w:pPr>
            <w:r>
              <w:rPr>
                <w:rFonts w:ascii="Calibri" w:hAnsi="Calibri"/>
                <w:color w:val="auto"/>
                <w:sz w:val="28"/>
                <w:szCs w:val="28"/>
                <w:lang w:val="fr-FR"/>
              </w:rPr>
              <w:t>Rue de la République</w:t>
            </w:r>
            <w:r w:rsidR="00E76690">
              <w:rPr>
                <w:rFonts w:ascii="Calibri" w:hAnsi="Calibri"/>
                <w:color w:val="auto"/>
                <w:sz w:val="28"/>
                <w:szCs w:val="28"/>
                <w:lang w:val="fr-FR"/>
              </w:rPr>
              <w:t xml:space="preserve"> à Knutange</w:t>
            </w:r>
            <w:r w:rsidR="00E44698" w:rsidRPr="009B03E4">
              <w:rPr>
                <w:rFonts w:ascii="Calibri" w:hAnsi="Calibri"/>
                <w:color w:val="auto"/>
                <w:sz w:val="28"/>
                <w:lang w:val="fr-FR"/>
              </w:rPr>
              <w:br/>
            </w:r>
          </w:p>
        </w:tc>
        <w:tc>
          <w:tcPr>
            <w:tcW w:w="2704" w:type="dxa"/>
          </w:tcPr>
          <w:p w:rsidR="00763CEF" w:rsidRDefault="000C13AA" w:rsidP="00164D7E">
            <w:pPr>
              <w:pStyle w:val="Espacedutableau"/>
              <w:spacing w:line="276" w:lineRule="auto"/>
              <w:rPr>
                <w:rFonts w:ascii="Calibri" w:hAnsi="Calibri"/>
                <w:sz w:val="28"/>
                <w:szCs w:val="28"/>
                <w:lang w:val="fr-FR"/>
              </w:rPr>
            </w:pPr>
            <w:r w:rsidRPr="00763CEF">
              <w:rPr>
                <w:rFonts w:ascii="Calibri" w:hAnsi="Calibri"/>
                <w:noProof/>
                <w:sz w:val="28"/>
                <w:szCs w:val="28"/>
                <w:lang w:val="fr-FR" w:eastAsia="fr-FR"/>
              </w:rPr>
              <w:drawing>
                <wp:anchor distT="0" distB="0" distL="114300" distR="114300" simplePos="0" relativeHeight="251663360" behindDoc="0" locked="0" layoutInCell="1" allowOverlap="1">
                  <wp:simplePos x="0" y="0"/>
                  <wp:positionH relativeFrom="column">
                    <wp:posOffset>257810</wp:posOffset>
                  </wp:positionH>
                  <wp:positionV relativeFrom="paragraph">
                    <wp:posOffset>89535</wp:posOffset>
                  </wp:positionV>
                  <wp:extent cx="1740958" cy="533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557" cy="538179"/>
                          </a:xfrm>
                          <a:prstGeom prst="rect">
                            <a:avLst/>
                          </a:prstGeom>
                          <a:noFill/>
                          <a:ln>
                            <a:noFill/>
                          </a:ln>
                        </pic:spPr>
                      </pic:pic>
                    </a:graphicData>
                  </a:graphic>
                </wp:anchor>
              </w:drawing>
            </w: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0C13AA" w:rsidP="00164D7E">
            <w:pPr>
              <w:pStyle w:val="Espacedutableau"/>
              <w:spacing w:line="276" w:lineRule="auto"/>
              <w:rPr>
                <w:rFonts w:ascii="Calibri" w:hAnsi="Calibri"/>
                <w:sz w:val="28"/>
                <w:szCs w:val="28"/>
                <w:lang w:val="fr-FR"/>
              </w:rPr>
            </w:pPr>
            <w:r>
              <w:rPr>
                <w:rFonts w:ascii="Calibri" w:hAnsi="Calibri"/>
                <w:noProof/>
                <w:sz w:val="28"/>
                <w:szCs w:val="28"/>
                <w:lang w:val="fr-FR" w:eastAsia="fr-FR"/>
              </w:rPr>
              <w:drawing>
                <wp:anchor distT="0" distB="0" distL="114300" distR="114300" simplePos="0" relativeHeight="251666432" behindDoc="0" locked="0" layoutInCell="1" allowOverlap="1">
                  <wp:simplePos x="0" y="0"/>
                  <wp:positionH relativeFrom="column">
                    <wp:posOffset>568960</wp:posOffset>
                  </wp:positionH>
                  <wp:positionV relativeFrom="paragraph">
                    <wp:posOffset>108585</wp:posOffset>
                  </wp:positionV>
                  <wp:extent cx="1220724" cy="1604772"/>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GTQUAD.TIF"/>
                          <pic:cNvPicPr/>
                        </pic:nvPicPr>
                        <pic:blipFill>
                          <a:blip r:embed="rId11">
                            <a:extLst>
                              <a:ext uri="{28A0092B-C50C-407E-A947-70E740481C1C}">
                                <a14:useLocalDpi xmlns:a14="http://schemas.microsoft.com/office/drawing/2010/main" val="0"/>
                              </a:ext>
                            </a:extLst>
                          </a:blip>
                          <a:stretch>
                            <a:fillRect/>
                          </a:stretch>
                        </pic:blipFill>
                        <pic:spPr>
                          <a:xfrm>
                            <a:off x="0" y="0"/>
                            <a:ext cx="1220724" cy="1604772"/>
                          </a:xfrm>
                          <a:prstGeom prst="rect">
                            <a:avLst/>
                          </a:prstGeom>
                        </pic:spPr>
                      </pic:pic>
                    </a:graphicData>
                  </a:graphic>
                </wp:anchor>
              </w:drawing>
            </w: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763CEF" w:rsidRDefault="00763CEF" w:rsidP="00164D7E">
            <w:pPr>
              <w:pStyle w:val="Espacedutableau"/>
              <w:spacing w:line="276" w:lineRule="auto"/>
              <w:rPr>
                <w:rFonts w:ascii="Calibri" w:hAnsi="Calibri"/>
                <w:sz w:val="28"/>
                <w:szCs w:val="28"/>
                <w:lang w:val="fr-FR"/>
              </w:rPr>
            </w:pPr>
          </w:p>
          <w:p w:rsidR="00763CEF" w:rsidRDefault="00763CEF" w:rsidP="00164D7E">
            <w:pPr>
              <w:pStyle w:val="Espacedutableau"/>
              <w:spacing w:line="276" w:lineRule="auto"/>
              <w:rPr>
                <w:rFonts w:ascii="Calibri" w:hAnsi="Calibri"/>
                <w:sz w:val="28"/>
                <w:szCs w:val="28"/>
                <w:lang w:val="fr-FR"/>
              </w:rPr>
            </w:pPr>
          </w:p>
          <w:p w:rsidR="00763CEF" w:rsidRDefault="00763CEF" w:rsidP="00164D7E">
            <w:pPr>
              <w:pStyle w:val="Espacedutableau"/>
              <w:spacing w:line="276" w:lineRule="auto"/>
              <w:rPr>
                <w:rFonts w:ascii="Calibri" w:hAnsi="Calibri"/>
                <w:sz w:val="28"/>
                <w:szCs w:val="28"/>
                <w:lang w:val="fr-FR"/>
              </w:rPr>
            </w:pPr>
          </w:p>
          <w:p w:rsidR="00763CEF" w:rsidRDefault="00763CEF" w:rsidP="00164D7E">
            <w:pPr>
              <w:pStyle w:val="Espacedutableau"/>
              <w:spacing w:line="276" w:lineRule="auto"/>
              <w:rPr>
                <w:rFonts w:ascii="Calibri" w:hAnsi="Calibri"/>
                <w:sz w:val="28"/>
                <w:szCs w:val="28"/>
                <w:lang w:val="fr-FR"/>
              </w:rPr>
            </w:pPr>
          </w:p>
          <w:p w:rsidR="00763CEF" w:rsidRDefault="000C13AA" w:rsidP="00164D7E">
            <w:pPr>
              <w:pStyle w:val="Espacedutableau"/>
              <w:spacing w:line="276" w:lineRule="auto"/>
              <w:rPr>
                <w:rFonts w:ascii="Calibri" w:hAnsi="Calibri"/>
                <w:sz w:val="28"/>
                <w:szCs w:val="28"/>
                <w:lang w:val="fr-FR"/>
              </w:rPr>
            </w:pPr>
            <w:r w:rsidRPr="00763CEF">
              <w:rPr>
                <w:rFonts w:ascii="Calibri" w:hAnsi="Calibri"/>
                <w:noProof/>
                <w:sz w:val="28"/>
                <w:szCs w:val="28"/>
                <w:lang w:val="fr-FR" w:eastAsia="fr-FR"/>
              </w:rPr>
              <w:drawing>
                <wp:anchor distT="0" distB="0" distL="114300" distR="114300" simplePos="0" relativeHeight="251659264" behindDoc="0" locked="0" layoutInCell="1" allowOverlap="1">
                  <wp:simplePos x="0" y="0"/>
                  <wp:positionH relativeFrom="column">
                    <wp:posOffset>378460</wp:posOffset>
                  </wp:positionH>
                  <wp:positionV relativeFrom="paragraph">
                    <wp:posOffset>64135</wp:posOffset>
                  </wp:positionV>
                  <wp:extent cx="1699403" cy="762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403" cy="762000"/>
                          </a:xfrm>
                          <a:prstGeom prst="rect">
                            <a:avLst/>
                          </a:prstGeom>
                          <a:noFill/>
                          <a:ln>
                            <a:noFill/>
                          </a:ln>
                        </pic:spPr>
                      </pic:pic>
                    </a:graphicData>
                  </a:graphic>
                </wp:anchor>
              </w:drawing>
            </w: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0C13AA" w:rsidP="00164D7E">
            <w:pPr>
              <w:pStyle w:val="Espacedutableau"/>
              <w:spacing w:line="276" w:lineRule="auto"/>
              <w:rPr>
                <w:rFonts w:ascii="Calibri" w:hAnsi="Calibri"/>
                <w:sz w:val="28"/>
                <w:szCs w:val="28"/>
                <w:lang w:val="fr-FR"/>
              </w:rPr>
            </w:pPr>
            <w:r w:rsidRPr="00763CEF">
              <w:rPr>
                <w:rFonts w:ascii="Calibri" w:hAnsi="Calibri"/>
                <w:noProof/>
                <w:sz w:val="28"/>
                <w:szCs w:val="28"/>
                <w:lang w:val="fr-FR" w:eastAsia="fr-FR"/>
              </w:rPr>
              <w:drawing>
                <wp:anchor distT="0" distB="0" distL="114300" distR="114300" simplePos="0" relativeHeight="251658240" behindDoc="0" locked="0" layoutInCell="1" allowOverlap="1">
                  <wp:simplePos x="0" y="0"/>
                  <wp:positionH relativeFrom="column">
                    <wp:posOffset>518160</wp:posOffset>
                  </wp:positionH>
                  <wp:positionV relativeFrom="paragraph">
                    <wp:posOffset>102235</wp:posOffset>
                  </wp:positionV>
                  <wp:extent cx="1397000" cy="141865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0" cy="1418657"/>
                          </a:xfrm>
                          <a:prstGeom prst="rect">
                            <a:avLst/>
                          </a:prstGeom>
                          <a:noFill/>
                          <a:ln>
                            <a:noFill/>
                          </a:ln>
                        </pic:spPr>
                      </pic:pic>
                    </a:graphicData>
                  </a:graphic>
                </wp:anchor>
              </w:drawing>
            </w: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0C13AA" w:rsidP="00164D7E">
            <w:pPr>
              <w:pStyle w:val="Espacedutableau"/>
              <w:spacing w:line="276" w:lineRule="auto"/>
              <w:rPr>
                <w:rFonts w:ascii="Calibri" w:hAnsi="Calibri"/>
                <w:sz w:val="28"/>
                <w:szCs w:val="28"/>
                <w:lang w:val="fr-FR"/>
              </w:rPr>
            </w:pPr>
            <w:r w:rsidRPr="00875783">
              <w:rPr>
                <w:rFonts w:ascii="Calibri" w:hAnsi="Calibri"/>
                <w:noProof/>
                <w:sz w:val="28"/>
                <w:szCs w:val="28"/>
                <w:lang w:val="fr-FR" w:eastAsia="fr-FR"/>
              </w:rPr>
              <w:drawing>
                <wp:anchor distT="0" distB="0" distL="114300" distR="114300" simplePos="0" relativeHeight="251661312" behindDoc="0" locked="0" layoutInCell="1" allowOverlap="1">
                  <wp:simplePos x="0" y="0"/>
                  <wp:positionH relativeFrom="column">
                    <wp:posOffset>363749</wp:posOffset>
                  </wp:positionH>
                  <wp:positionV relativeFrom="paragraph">
                    <wp:posOffset>39370</wp:posOffset>
                  </wp:positionV>
                  <wp:extent cx="1714611" cy="817176"/>
                  <wp:effectExtent l="19050" t="57150" r="19050" b="406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1443503">
                            <a:off x="0" y="0"/>
                            <a:ext cx="1714611" cy="817176"/>
                          </a:xfrm>
                          <a:prstGeom prst="rect">
                            <a:avLst/>
                          </a:prstGeom>
                          <a:noFill/>
                          <a:ln>
                            <a:noFill/>
                          </a:ln>
                        </pic:spPr>
                      </pic:pic>
                    </a:graphicData>
                  </a:graphic>
                </wp:anchor>
              </w:drawing>
            </w: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875783" w:rsidP="00164D7E">
            <w:pPr>
              <w:pStyle w:val="Espacedutableau"/>
              <w:spacing w:line="276" w:lineRule="auto"/>
              <w:rPr>
                <w:rFonts w:ascii="Calibri" w:hAnsi="Calibri"/>
                <w:sz w:val="28"/>
                <w:szCs w:val="28"/>
                <w:lang w:val="fr-FR"/>
              </w:rPr>
            </w:pPr>
          </w:p>
          <w:p w:rsidR="00875783" w:rsidRDefault="000C13AA" w:rsidP="00164D7E">
            <w:pPr>
              <w:pStyle w:val="Espacedutableau"/>
              <w:spacing w:line="276" w:lineRule="auto"/>
              <w:rPr>
                <w:rFonts w:ascii="Calibri" w:hAnsi="Calibri"/>
                <w:sz w:val="28"/>
                <w:szCs w:val="28"/>
                <w:lang w:val="fr-FR"/>
              </w:rPr>
            </w:pPr>
            <w:r w:rsidRPr="00763CEF">
              <w:rPr>
                <w:rFonts w:ascii="Calibri" w:hAnsi="Calibri"/>
                <w:noProof/>
                <w:sz w:val="28"/>
                <w:szCs w:val="28"/>
                <w:lang w:val="fr-FR" w:eastAsia="fr-FR"/>
              </w:rPr>
              <w:drawing>
                <wp:anchor distT="0" distB="0" distL="114300" distR="114300" simplePos="0" relativeHeight="251660288" behindDoc="0" locked="0" layoutInCell="1" allowOverlap="1">
                  <wp:simplePos x="0" y="0"/>
                  <wp:positionH relativeFrom="column">
                    <wp:posOffset>341409</wp:posOffset>
                  </wp:positionH>
                  <wp:positionV relativeFrom="paragraph">
                    <wp:posOffset>178435</wp:posOffset>
                  </wp:positionV>
                  <wp:extent cx="1656301" cy="742950"/>
                  <wp:effectExtent l="0" t="0" r="127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2665" cy="745805"/>
                          </a:xfrm>
                          <a:prstGeom prst="rect">
                            <a:avLst/>
                          </a:prstGeom>
                          <a:noFill/>
                          <a:ln>
                            <a:noFill/>
                          </a:ln>
                        </pic:spPr>
                      </pic:pic>
                    </a:graphicData>
                  </a:graphic>
                </wp:anchor>
              </w:drawing>
            </w:r>
          </w:p>
          <w:p w:rsidR="00875783" w:rsidRDefault="00875783" w:rsidP="00164D7E">
            <w:pPr>
              <w:pStyle w:val="Espacedutableau"/>
              <w:spacing w:line="276" w:lineRule="auto"/>
              <w:rPr>
                <w:rFonts w:ascii="Calibri" w:hAnsi="Calibri"/>
                <w:sz w:val="28"/>
                <w:szCs w:val="28"/>
                <w:lang w:val="fr-FR"/>
              </w:rPr>
            </w:pPr>
          </w:p>
          <w:p w:rsidR="00763CEF" w:rsidRDefault="00763CEF" w:rsidP="00164D7E">
            <w:pPr>
              <w:pStyle w:val="Espacedutableau"/>
              <w:spacing w:line="276" w:lineRule="auto"/>
              <w:rPr>
                <w:rFonts w:ascii="Calibri" w:hAnsi="Calibri"/>
                <w:sz w:val="28"/>
                <w:szCs w:val="28"/>
                <w:lang w:val="fr-FR"/>
              </w:rPr>
            </w:pPr>
          </w:p>
        </w:tc>
      </w:tr>
    </w:tbl>
    <w:p w:rsidR="00763CEF" w:rsidRDefault="00763CEF" w:rsidP="000563AD">
      <w:pPr>
        <w:pStyle w:val="Espacedutableau"/>
        <w:spacing w:line="276" w:lineRule="auto"/>
        <w:rPr>
          <w:rFonts w:ascii="Calibri" w:hAnsi="Calibri"/>
          <w:sz w:val="28"/>
          <w:szCs w:val="28"/>
          <w:lang w:val="fr-FR"/>
        </w:rPr>
      </w:pPr>
    </w:p>
    <w:sectPr w:rsidR="00763CEF" w:rsidSect="00E2019D">
      <w:pgSz w:w="12240" w:h="15840" w:code="1"/>
      <w:pgMar w:top="864"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D0" w:rsidRDefault="009275D0" w:rsidP="00202305">
      <w:pPr>
        <w:spacing w:line="240" w:lineRule="auto"/>
      </w:pPr>
      <w:r>
        <w:separator/>
      </w:r>
    </w:p>
  </w:endnote>
  <w:endnote w:type="continuationSeparator" w:id="0">
    <w:p w:rsidR="009275D0" w:rsidRDefault="009275D0" w:rsidP="00202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D0" w:rsidRDefault="009275D0" w:rsidP="00202305">
      <w:pPr>
        <w:spacing w:line="240" w:lineRule="auto"/>
      </w:pPr>
      <w:r>
        <w:separator/>
      </w:r>
    </w:p>
  </w:footnote>
  <w:footnote w:type="continuationSeparator" w:id="0">
    <w:p w:rsidR="009275D0" w:rsidRDefault="009275D0" w:rsidP="002023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53FF8"/>
    <w:multiLevelType w:val="hybridMultilevel"/>
    <w:tmpl w:val="BD587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drawingGridHorizontalSpacing w:val="181"/>
  <w:drawingGridVerticalSpacing w:val="1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EF"/>
    <w:rsid w:val="000023BC"/>
    <w:rsid w:val="00022A22"/>
    <w:rsid w:val="00037249"/>
    <w:rsid w:val="000563AD"/>
    <w:rsid w:val="000B6F8E"/>
    <w:rsid w:val="000C0949"/>
    <w:rsid w:val="000C13AA"/>
    <w:rsid w:val="0010084B"/>
    <w:rsid w:val="00103D64"/>
    <w:rsid w:val="001177D9"/>
    <w:rsid w:val="00131F87"/>
    <w:rsid w:val="00164D7E"/>
    <w:rsid w:val="00202305"/>
    <w:rsid w:val="002178D0"/>
    <w:rsid w:val="00245046"/>
    <w:rsid w:val="0038438F"/>
    <w:rsid w:val="004739F6"/>
    <w:rsid w:val="004F7733"/>
    <w:rsid w:val="00552779"/>
    <w:rsid w:val="00592BB3"/>
    <w:rsid w:val="00723988"/>
    <w:rsid w:val="00763CEF"/>
    <w:rsid w:val="007F19AE"/>
    <w:rsid w:val="00803136"/>
    <w:rsid w:val="008354B5"/>
    <w:rsid w:val="00875783"/>
    <w:rsid w:val="00906576"/>
    <w:rsid w:val="009275D0"/>
    <w:rsid w:val="0099275F"/>
    <w:rsid w:val="009B03E4"/>
    <w:rsid w:val="009C3277"/>
    <w:rsid w:val="00A67A76"/>
    <w:rsid w:val="00AB2409"/>
    <w:rsid w:val="00AB5D80"/>
    <w:rsid w:val="00B238A2"/>
    <w:rsid w:val="00B765FB"/>
    <w:rsid w:val="00C106F9"/>
    <w:rsid w:val="00D364D3"/>
    <w:rsid w:val="00D46A41"/>
    <w:rsid w:val="00D66CE6"/>
    <w:rsid w:val="00D75CEF"/>
    <w:rsid w:val="00E0608C"/>
    <w:rsid w:val="00E066C2"/>
    <w:rsid w:val="00E2019D"/>
    <w:rsid w:val="00E22590"/>
    <w:rsid w:val="00E44698"/>
    <w:rsid w:val="00E57BDB"/>
    <w:rsid w:val="00E62F76"/>
    <w:rsid w:val="00E76690"/>
    <w:rsid w:val="00E85864"/>
    <w:rsid w:val="00E94D3C"/>
    <w:rsid w:val="00ED6025"/>
    <w:rsid w:val="00EE64D8"/>
    <w:rsid w:val="00EE770C"/>
    <w:rsid w:val="00FB0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kern w:val="2"/>
        <w:sz w:val="28"/>
        <w:lang w:val="en-US" w:eastAsia="ja-JP"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uiPriority="11" w:qFormat="1"/>
    <w:lsdException w:name="Block Text" w:qFormat="1"/>
    <w:lsdException w:name="Strong" w:semiHidden="0" w:uiPriority="1"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9D"/>
  </w:style>
  <w:style w:type="paragraph" w:styleId="Titre1">
    <w:name w:val="heading 1"/>
    <w:basedOn w:val="Normal"/>
    <w:next w:val="Normal"/>
    <w:link w:val="Titre1Car"/>
    <w:uiPriority w:val="9"/>
    <w:qFormat/>
    <w:rsid w:val="00E2019D"/>
    <w:pPr>
      <w:keepNext/>
      <w:keepLines/>
      <w:spacing w:before="240"/>
      <w:outlineLvl w:val="0"/>
    </w:pPr>
    <w:rPr>
      <w:rFonts w:asciiTheme="majorHAnsi" w:eastAsiaTheme="majorEastAsia" w:hAnsiTheme="majorHAnsi" w:cstheme="majorBidi"/>
      <w:color w:val="696700" w:themeColor="accent1" w:themeShade="BF"/>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0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pacedutableau">
    <w:name w:val="Espace du tableau"/>
    <w:basedOn w:val="Normal"/>
    <w:uiPriority w:val="99"/>
    <w:semiHidden/>
    <w:rsid w:val="00E2019D"/>
    <w:pPr>
      <w:spacing w:line="120" w:lineRule="exact"/>
    </w:pPr>
    <w:rPr>
      <w:sz w:val="12"/>
    </w:rPr>
  </w:style>
  <w:style w:type="character" w:styleId="Lienhypertexte">
    <w:name w:val="Hyperlink"/>
    <w:basedOn w:val="Policepardfaut"/>
    <w:uiPriority w:val="99"/>
    <w:unhideWhenUsed/>
    <w:rsid w:val="00E2019D"/>
    <w:rPr>
      <w:color w:val="8D8B00" w:themeColor="accent1"/>
      <w:u w:val="none"/>
    </w:rPr>
  </w:style>
  <w:style w:type="paragraph" w:styleId="Titre">
    <w:name w:val="Title"/>
    <w:basedOn w:val="Normal"/>
    <w:next w:val="Normal"/>
    <w:link w:val="TitreCar"/>
    <w:uiPriority w:val="1"/>
    <w:qFormat/>
    <w:rsid w:val="00E2019D"/>
    <w:pPr>
      <w:spacing w:line="192" w:lineRule="auto"/>
      <w:ind w:left="-72"/>
      <w:contextualSpacing/>
    </w:pPr>
    <w:rPr>
      <w:rFonts w:asciiTheme="majorHAnsi" w:eastAsiaTheme="majorEastAsia" w:hAnsiTheme="majorHAnsi" w:cstheme="majorBidi"/>
      <w:caps/>
      <w:kern w:val="28"/>
      <w:sz w:val="180"/>
    </w:rPr>
  </w:style>
  <w:style w:type="character" w:customStyle="1" w:styleId="TitreCar">
    <w:name w:val="Titre Car"/>
    <w:basedOn w:val="Policepardfaut"/>
    <w:link w:val="Titre"/>
    <w:uiPriority w:val="1"/>
    <w:rsid w:val="00E2019D"/>
    <w:rPr>
      <w:rFonts w:asciiTheme="majorHAnsi" w:eastAsiaTheme="majorEastAsia" w:hAnsiTheme="majorHAnsi" w:cstheme="majorBidi"/>
      <w:caps/>
      <w:color w:val="404040" w:themeColor="text1" w:themeTint="BF"/>
      <w:kern w:val="28"/>
      <w:sz w:val="180"/>
    </w:rPr>
  </w:style>
  <w:style w:type="character" w:styleId="lev">
    <w:name w:val="Strong"/>
    <w:basedOn w:val="Policepardfaut"/>
    <w:uiPriority w:val="1"/>
    <w:qFormat/>
    <w:rsid w:val="00E2019D"/>
    <w:rPr>
      <w:b w:val="0"/>
      <w:bCs w:val="0"/>
      <w:color w:val="8D8B00" w:themeColor="accent1"/>
    </w:rPr>
  </w:style>
  <w:style w:type="character" w:customStyle="1" w:styleId="Titre1Car">
    <w:name w:val="Titre 1 Car"/>
    <w:basedOn w:val="Policepardfaut"/>
    <w:link w:val="Titre1"/>
    <w:uiPriority w:val="9"/>
    <w:rsid w:val="00E2019D"/>
    <w:rPr>
      <w:rFonts w:asciiTheme="majorHAnsi" w:eastAsiaTheme="majorEastAsia" w:hAnsiTheme="majorHAnsi" w:cstheme="majorBidi"/>
      <w:color w:val="696700" w:themeColor="accent1" w:themeShade="BF"/>
      <w:sz w:val="32"/>
    </w:rPr>
  </w:style>
  <w:style w:type="paragraph" w:customStyle="1" w:styleId="Titrevnement">
    <w:name w:val="Titre Événement"/>
    <w:basedOn w:val="Normal"/>
    <w:uiPriority w:val="1"/>
    <w:qFormat/>
    <w:rsid w:val="00E2019D"/>
    <w:pPr>
      <w:spacing w:before="540" w:line="216" w:lineRule="auto"/>
    </w:pPr>
    <w:rPr>
      <w:rFonts w:asciiTheme="majorHAnsi" w:eastAsiaTheme="majorEastAsia" w:hAnsiTheme="majorHAnsi" w:cstheme="majorBidi"/>
      <w:caps/>
      <w:color w:val="8D8B00" w:themeColor="accent1"/>
      <w:sz w:val="48"/>
    </w:rPr>
  </w:style>
  <w:style w:type="paragraph" w:customStyle="1" w:styleId="Informationsdvnement">
    <w:name w:val="Informations d’événement"/>
    <w:basedOn w:val="Normal"/>
    <w:uiPriority w:val="1"/>
    <w:qFormat/>
    <w:rsid w:val="00E2019D"/>
    <w:pPr>
      <w:spacing w:before="40" w:line="211" w:lineRule="auto"/>
      <w:contextualSpacing/>
    </w:pPr>
    <w:rPr>
      <w:sz w:val="76"/>
    </w:rPr>
  </w:style>
  <w:style w:type="paragraph" w:customStyle="1" w:styleId="Adresse">
    <w:name w:val="Adresse"/>
    <w:basedOn w:val="Normal"/>
    <w:uiPriority w:val="1"/>
    <w:qFormat/>
    <w:rsid w:val="00E2019D"/>
    <w:pPr>
      <w:spacing w:after="600" w:line="240" w:lineRule="auto"/>
    </w:pPr>
    <w:rPr>
      <w:color w:val="8D8B00" w:themeColor="accent1"/>
    </w:rPr>
  </w:style>
  <w:style w:type="paragraph" w:styleId="Normalcentr">
    <w:name w:val="Block Text"/>
    <w:basedOn w:val="Normal"/>
    <w:uiPriority w:val="1"/>
    <w:unhideWhenUsed/>
    <w:qFormat/>
    <w:rsid w:val="00E2019D"/>
    <w:pPr>
      <w:spacing w:line="276" w:lineRule="auto"/>
    </w:pPr>
  </w:style>
  <w:style w:type="paragraph" w:customStyle="1" w:styleId="Sous-titredvnement">
    <w:name w:val="Sous-titre d’événement"/>
    <w:basedOn w:val="Normal"/>
    <w:uiPriority w:val="1"/>
    <w:qFormat/>
    <w:rsid w:val="00E2019D"/>
    <w:pPr>
      <w:spacing w:line="216" w:lineRule="auto"/>
    </w:pPr>
    <w:rPr>
      <w:rFonts w:asciiTheme="majorHAnsi" w:eastAsiaTheme="majorEastAsia" w:hAnsiTheme="majorHAnsi" w:cstheme="majorBidi"/>
      <w:caps/>
      <w:sz w:val="48"/>
    </w:rPr>
  </w:style>
  <w:style w:type="character" w:styleId="Lienhypertextesuivivisit">
    <w:name w:val="FollowedHyperlink"/>
    <w:basedOn w:val="Policepardfaut"/>
    <w:uiPriority w:val="99"/>
    <w:semiHidden/>
    <w:unhideWhenUsed/>
    <w:rsid w:val="00E2019D"/>
    <w:rPr>
      <w:color w:val="1A1A1A" w:themeColor="text2"/>
      <w:u w:val="none"/>
    </w:rPr>
  </w:style>
  <w:style w:type="character" w:styleId="Textedelespacerserv">
    <w:name w:val="Placeholder Text"/>
    <w:basedOn w:val="Policepardfaut"/>
    <w:uiPriority w:val="99"/>
    <w:semiHidden/>
    <w:rsid w:val="00E2019D"/>
    <w:rPr>
      <w:color w:val="808080"/>
    </w:rPr>
  </w:style>
  <w:style w:type="paragraph" w:styleId="Corpsdetexte">
    <w:name w:val="Body Text"/>
    <w:basedOn w:val="Normal"/>
    <w:link w:val="CorpsdetexteCar"/>
    <w:rsid w:val="00D75CEF"/>
    <w:pPr>
      <w:widowControl w:val="0"/>
      <w:suppressAutoHyphens/>
      <w:spacing w:after="140" w:line="288" w:lineRule="auto"/>
    </w:pPr>
    <w:rPr>
      <w:rFonts w:ascii="Liberation Serif" w:eastAsia="Lucida Sans Unicode" w:hAnsi="Liberation Serif" w:cs="Mangal"/>
      <w:color w:val="auto"/>
      <w:kern w:val="1"/>
      <w:sz w:val="24"/>
      <w:szCs w:val="24"/>
      <w:lang w:val="fr-FR" w:eastAsia="zh-CN" w:bidi="hi-IN"/>
    </w:rPr>
  </w:style>
  <w:style w:type="character" w:customStyle="1" w:styleId="CorpsdetexteCar">
    <w:name w:val="Corps de texte Car"/>
    <w:basedOn w:val="Policepardfaut"/>
    <w:link w:val="Corpsdetexte"/>
    <w:rsid w:val="00D75CEF"/>
    <w:rPr>
      <w:rFonts w:ascii="Liberation Serif" w:eastAsia="Lucida Sans Unicode" w:hAnsi="Liberation Serif" w:cs="Mangal"/>
      <w:color w:val="auto"/>
      <w:kern w:val="1"/>
      <w:sz w:val="24"/>
      <w:szCs w:val="24"/>
      <w:lang w:val="fr-FR" w:eastAsia="zh-CN" w:bidi="hi-IN"/>
    </w:rPr>
  </w:style>
  <w:style w:type="paragraph" w:styleId="En-tte">
    <w:name w:val="header"/>
    <w:basedOn w:val="Normal"/>
    <w:link w:val="En-tteCar"/>
    <w:uiPriority w:val="99"/>
    <w:unhideWhenUsed/>
    <w:rsid w:val="00202305"/>
    <w:pPr>
      <w:tabs>
        <w:tab w:val="center" w:pos="4536"/>
        <w:tab w:val="right" w:pos="9072"/>
      </w:tabs>
      <w:spacing w:line="240" w:lineRule="auto"/>
    </w:pPr>
  </w:style>
  <w:style w:type="character" w:customStyle="1" w:styleId="En-tteCar">
    <w:name w:val="En-tête Car"/>
    <w:basedOn w:val="Policepardfaut"/>
    <w:link w:val="En-tte"/>
    <w:uiPriority w:val="99"/>
    <w:rsid w:val="00202305"/>
  </w:style>
  <w:style w:type="paragraph" w:styleId="Pieddepage">
    <w:name w:val="footer"/>
    <w:basedOn w:val="Normal"/>
    <w:link w:val="PieddepageCar"/>
    <w:uiPriority w:val="99"/>
    <w:unhideWhenUsed/>
    <w:rsid w:val="00202305"/>
    <w:pPr>
      <w:tabs>
        <w:tab w:val="center" w:pos="4536"/>
        <w:tab w:val="right" w:pos="9072"/>
      </w:tabs>
      <w:spacing w:line="240" w:lineRule="auto"/>
    </w:pPr>
  </w:style>
  <w:style w:type="character" w:customStyle="1" w:styleId="PieddepageCar">
    <w:name w:val="Pied de page Car"/>
    <w:basedOn w:val="Policepardfaut"/>
    <w:link w:val="Pieddepage"/>
    <w:uiPriority w:val="99"/>
    <w:rsid w:val="00202305"/>
  </w:style>
  <w:style w:type="paragraph" w:styleId="Textedebulles">
    <w:name w:val="Balloon Text"/>
    <w:basedOn w:val="Normal"/>
    <w:link w:val="TextedebullesCar"/>
    <w:uiPriority w:val="99"/>
    <w:semiHidden/>
    <w:unhideWhenUsed/>
    <w:rsid w:val="0038438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38F"/>
    <w:rPr>
      <w:rFonts w:ascii="Segoe UI" w:hAnsi="Segoe UI" w:cs="Segoe UI"/>
      <w:sz w:val="18"/>
      <w:szCs w:val="18"/>
    </w:rPr>
  </w:style>
  <w:style w:type="paragraph" w:customStyle="1" w:styleId="Default">
    <w:name w:val="Default"/>
    <w:rsid w:val="00022A22"/>
    <w:pPr>
      <w:autoSpaceDE w:val="0"/>
      <w:autoSpaceDN w:val="0"/>
      <w:adjustRightInd w:val="0"/>
      <w:spacing w:line="240" w:lineRule="auto"/>
    </w:pPr>
    <w:rPr>
      <w:rFonts w:ascii="Baskerville" w:hAnsi="Baskerville" w:cs="Baskerville"/>
      <w:color w:val="000000"/>
      <w:kern w:val="0"/>
      <w:sz w:val="24"/>
      <w:szCs w:val="24"/>
      <w:lang w:val="fr-FR"/>
    </w:rPr>
  </w:style>
  <w:style w:type="paragraph" w:customStyle="1" w:styleId="Pa1">
    <w:name w:val="Pa1"/>
    <w:basedOn w:val="Default"/>
    <w:next w:val="Default"/>
    <w:uiPriority w:val="99"/>
    <w:rsid w:val="00022A22"/>
    <w:pPr>
      <w:spacing w:line="241" w:lineRule="atLeast"/>
    </w:pPr>
    <w:rPr>
      <w:rFonts w:cstheme="minorBidi"/>
      <w:color w:val="404040" w:themeColor="text1" w:themeTint="BF"/>
    </w:rPr>
  </w:style>
  <w:style w:type="character" w:customStyle="1" w:styleId="A1">
    <w:name w:val="A1"/>
    <w:uiPriority w:val="99"/>
    <w:rsid w:val="00022A22"/>
    <w:rPr>
      <w:rFonts w:cs="Baskerville"/>
      <w:color w:val="000000"/>
      <w:sz w:val="26"/>
      <w:szCs w:val="26"/>
    </w:rPr>
  </w:style>
  <w:style w:type="character" w:customStyle="1" w:styleId="A2">
    <w:name w:val="A2"/>
    <w:uiPriority w:val="99"/>
    <w:rsid w:val="00022A22"/>
    <w:rPr>
      <w:rFonts w:cs="Baskerville"/>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kern w:val="2"/>
        <w:sz w:val="28"/>
        <w:lang w:val="en-US" w:eastAsia="ja-JP"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uiPriority="11" w:qFormat="1"/>
    <w:lsdException w:name="Block Text" w:qFormat="1"/>
    <w:lsdException w:name="Strong" w:semiHidden="0" w:uiPriority="1"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9D"/>
  </w:style>
  <w:style w:type="paragraph" w:styleId="Titre1">
    <w:name w:val="heading 1"/>
    <w:basedOn w:val="Normal"/>
    <w:next w:val="Normal"/>
    <w:link w:val="Titre1Car"/>
    <w:uiPriority w:val="9"/>
    <w:qFormat/>
    <w:rsid w:val="00E2019D"/>
    <w:pPr>
      <w:keepNext/>
      <w:keepLines/>
      <w:spacing w:before="240"/>
      <w:outlineLvl w:val="0"/>
    </w:pPr>
    <w:rPr>
      <w:rFonts w:asciiTheme="majorHAnsi" w:eastAsiaTheme="majorEastAsia" w:hAnsiTheme="majorHAnsi" w:cstheme="majorBidi"/>
      <w:color w:val="696700" w:themeColor="accent1" w:themeShade="BF"/>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0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pacedutableau">
    <w:name w:val="Espace du tableau"/>
    <w:basedOn w:val="Normal"/>
    <w:uiPriority w:val="99"/>
    <w:semiHidden/>
    <w:rsid w:val="00E2019D"/>
    <w:pPr>
      <w:spacing w:line="120" w:lineRule="exact"/>
    </w:pPr>
    <w:rPr>
      <w:sz w:val="12"/>
    </w:rPr>
  </w:style>
  <w:style w:type="character" w:styleId="Lienhypertexte">
    <w:name w:val="Hyperlink"/>
    <w:basedOn w:val="Policepardfaut"/>
    <w:uiPriority w:val="99"/>
    <w:unhideWhenUsed/>
    <w:rsid w:val="00E2019D"/>
    <w:rPr>
      <w:color w:val="8D8B00" w:themeColor="accent1"/>
      <w:u w:val="none"/>
    </w:rPr>
  </w:style>
  <w:style w:type="paragraph" w:styleId="Titre">
    <w:name w:val="Title"/>
    <w:basedOn w:val="Normal"/>
    <w:next w:val="Normal"/>
    <w:link w:val="TitreCar"/>
    <w:uiPriority w:val="1"/>
    <w:qFormat/>
    <w:rsid w:val="00E2019D"/>
    <w:pPr>
      <w:spacing w:line="192" w:lineRule="auto"/>
      <w:ind w:left="-72"/>
      <w:contextualSpacing/>
    </w:pPr>
    <w:rPr>
      <w:rFonts w:asciiTheme="majorHAnsi" w:eastAsiaTheme="majorEastAsia" w:hAnsiTheme="majorHAnsi" w:cstheme="majorBidi"/>
      <w:caps/>
      <w:kern w:val="28"/>
      <w:sz w:val="180"/>
    </w:rPr>
  </w:style>
  <w:style w:type="character" w:customStyle="1" w:styleId="TitreCar">
    <w:name w:val="Titre Car"/>
    <w:basedOn w:val="Policepardfaut"/>
    <w:link w:val="Titre"/>
    <w:uiPriority w:val="1"/>
    <w:rsid w:val="00E2019D"/>
    <w:rPr>
      <w:rFonts w:asciiTheme="majorHAnsi" w:eastAsiaTheme="majorEastAsia" w:hAnsiTheme="majorHAnsi" w:cstheme="majorBidi"/>
      <w:caps/>
      <w:color w:val="404040" w:themeColor="text1" w:themeTint="BF"/>
      <w:kern w:val="28"/>
      <w:sz w:val="180"/>
    </w:rPr>
  </w:style>
  <w:style w:type="character" w:styleId="lev">
    <w:name w:val="Strong"/>
    <w:basedOn w:val="Policepardfaut"/>
    <w:uiPriority w:val="1"/>
    <w:qFormat/>
    <w:rsid w:val="00E2019D"/>
    <w:rPr>
      <w:b w:val="0"/>
      <w:bCs w:val="0"/>
      <w:color w:val="8D8B00" w:themeColor="accent1"/>
    </w:rPr>
  </w:style>
  <w:style w:type="character" w:customStyle="1" w:styleId="Titre1Car">
    <w:name w:val="Titre 1 Car"/>
    <w:basedOn w:val="Policepardfaut"/>
    <w:link w:val="Titre1"/>
    <w:uiPriority w:val="9"/>
    <w:rsid w:val="00E2019D"/>
    <w:rPr>
      <w:rFonts w:asciiTheme="majorHAnsi" w:eastAsiaTheme="majorEastAsia" w:hAnsiTheme="majorHAnsi" w:cstheme="majorBidi"/>
      <w:color w:val="696700" w:themeColor="accent1" w:themeShade="BF"/>
      <w:sz w:val="32"/>
    </w:rPr>
  </w:style>
  <w:style w:type="paragraph" w:customStyle="1" w:styleId="Titrevnement">
    <w:name w:val="Titre Événement"/>
    <w:basedOn w:val="Normal"/>
    <w:uiPriority w:val="1"/>
    <w:qFormat/>
    <w:rsid w:val="00E2019D"/>
    <w:pPr>
      <w:spacing w:before="540" w:line="216" w:lineRule="auto"/>
    </w:pPr>
    <w:rPr>
      <w:rFonts w:asciiTheme="majorHAnsi" w:eastAsiaTheme="majorEastAsia" w:hAnsiTheme="majorHAnsi" w:cstheme="majorBidi"/>
      <w:caps/>
      <w:color w:val="8D8B00" w:themeColor="accent1"/>
      <w:sz w:val="48"/>
    </w:rPr>
  </w:style>
  <w:style w:type="paragraph" w:customStyle="1" w:styleId="Informationsdvnement">
    <w:name w:val="Informations d’événement"/>
    <w:basedOn w:val="Normal"/>
    <w:uiPriority w:val="1"/>
    <w:qFormat/>
    <w:rsid w:val="00E2019D"/>
    <w:pPr>
      <w:spacing w:before="40" w:line="211" w:lineRule="auto"/>
      <w:contextualSpacing/>
    </w:pPr>
    <w:rPr>
      <w:sz w:val="76"/>
    </w:rPr>
  </w:style>
  <w:style w:type="paragraph" w:customStyle="1" w:styleId="Adresse">
    <w:name w:val="Adresse"/>
    <w:basedOn w:val="Normal"/>
    <w:uiPriority w:val="1"/>
    <w:qFormat/>
    <w:rsid w:val="00E2019D"/>
    <w:pPr>
      <w:spacing w:after="600" w:line="240" w:lineRule="auto"/>
    </w:pPr>
    <w:rPr>
      <w:color w:val="8D8B00" w:themeColor="accent1"/>
    </w:rPr>
  </w:style>
  <w:style w:type="paragraph" w:styleId="Normalcentr">
    <w:name w:val="Block Text"/>
    <w:basedOn w:val="Normal"/>
    <w:uiPriority w:val="1"/>
    <w:unhideWhenUsed/>
    <w:qFormat/>
    <w:rsid w:val="00E2019D"/>
    <w:pPr>
      <w:spacing w:line="276" w:lineRule="auto"/>
    </w:pPr>
  </w:style>
  <w:style w:type="paragraph" w:customStyle="1" w:styleId="Sous-titredvnement">
    <w:name w:val="Sous-titre d’événement"/>
    <w:basedOn w:val="Normal"/>
    <w:uiPriority w:val="1"/>
    <w:qFormat/>
    <w:rsid w:val="00E2019D"/>
    <w:pPr>
      <w:spacing w:line="216" w:lineRule="auto"/>
    </w:pPr>
    <w:rPr>
      <w:rFonts w:asciiTheme="majorHAnsi" w:eastAsiaTheme="majorEastAsia" w:hAnsiTheme="majorHAnsi" w:cstheme="majorBidi"/>
      <w:caps/>
      <w:sz w:val="48"/>
    </w:rPr>
  </w:style>
  <w:style w:type="character" w:styleId="Lienhypertextesuivivisit">
    <w:name w:val="FollowedHyperlink"/>
    <w:basedOn w:val="Policepardfaut"/>
    <w:uiPriority w:val="99"/>
    <w:semiHidden/>
    <w:unhideWhenUsed/>
    <w:rsid w:val="00E2019D"/>
    <w:rPr>
      <w:color w:val="1A1A1A" w:themeColor="text2"/>
      <w:u w:val="none"/>
    </w:rPr>
  </w:style>
  <w:style w:type="character" w:styleId="Textedelespacerserv">
    <w:name w:val="Placeholder Text"/>
    <w:basedOn w:val="Policepardfaut"/>
    <w:uiPriority w:val="99"/>
    <w:semiHidden/>
    <w:rsid w:val="00E2019D"/>
    <w:rPr>
      <w:color w:val="808080"/>
    </w:rPr>
  </w:style>
  <w:style w:type="paragraph" w:styleId="Corpsdetexte">
    <w:name w:val="Body Text"/>
    <w:basedOn w:val="Normal"/>
    <w:link w:val="CorpsdetexteCar"/>
    <w:rsid w:val="00D75CEF"/>
    <w:pPr>
      <w:widowControl w:val="0"/>
      <w:suppressAutoHyphens/>
      <w:spacing w:after="140" w:line="288" w:lineRule="auto"/>
    </w:pPr>
    <w:rPr>
      <w:rFonts w:ascii="Liberation Serif" w:eastAsia="Lucida Sans Unicode" w:hAnsi="Liberation Serif" w:cs="Mangal"/>
      <w:color w:val="auto"/>
      <w:kern w:val="1"/>
      <w:sz w:val="24"/>
      <w:szCs w:val="24"/>
      <w:lang w:val="fr-FR" w:eastAsia="zh-CN" w:bidi="hi-IN"/>
    </w:rPr>
  </w:style>
  <w:style w:type="character" w:customStyle="1" w:styleId="CorpsdetexteCar">
    <w:name w:val="Corps de texte Car"/>
    <w:basedOn w:val="Policepardfaut"/>
    <w:link w:val="Corpsdetexte"/>
    <w:rsid w:val="00D75CEF"/>
    <w:rPr>
      <w:rFonts w:ascii="Liberation Serif" w:eastAsia="Lucida Sans Unicode" w:hAnsi="Liberation Serif" w:cs="Mangal"/>
      <w:color w:val="auto"/>
      <w:kern w:val="1"/>
      <w:sz w:val="24"/>
      <w:szCs w:val="24"/>
      <w:lang w:val="fr-FR" w:eastAsia="zh-CN" w:bidi="hi-IN"/>
    </w:rPr>
  </w:style>
  <w:style w:type="paragraph" w:styleId="En-tte">
    <w:name w:val="header"/>
    <w:basedOn w:val="Normal"/>
    <w:link w:val="En-tteCar"/>
    <w:uiPriority w:val="99"/>
    <w:unhideWhenUsed/>
    <w:rsid w:val="00202305"/>
    <w:pPr>
      <w:tabs>
        <w:tab w:val="center" w:pos="4536"/>
        <w:tab w:val="right" w:pos="9072"/>
      </w:tabs>
      <w:spacing w:line="240" w:lineRule="auto"/>
    </w:pPr>
  </w:style>
  <w:style w:type="character" w:customStyle="1" w:styleId="En-tteCar">
    <w:name w:val="En-tête Car"/>
    <w:basedOn w:val="Policepardfaut"/>
    <w:link w:val="En-tte"/>
    <w:uiPriority w:val="99"/>
    <w:rsid w:val="00202305"/>
  </w:style>
  <w:style w:type="paragraph" w:styleId="Pieddepage">
    <w:name w:val="footer"/>
    <w:basedOn w:val="Normal"/>
    <w:link w:val="PieddepageCar"/>
    <w:uiPriority w:val="99"/>
    <w:unhideWhenUsed/>
    <w:rsid w:val="00202305"/>
    <w:pPr>
      <w:tabs>
        <w:tab w:val="center" w:pos="4536"/>
        <w:tab w:val="right" w:pos="9072"/>
      </w:tabs>
      <w:spacing w:line="240" w:lineRule="auto"/>
    </w:pPr>
  </w:style>
  <w:style w:type="character" w:customStyle="1" w:styleId="PieddepageCar">
    <w:name w:val="Pied de page Car"/>
    <w:basedOn w:val="Policepardfaut"/>
    <w:link w:val="Pieddepage"/>
    <w:uiPriority w:val="99"/>
    <w:rsid w:val="00202305"/>
  </w:style>
  <w:style w:type="paragraph" w:styleId="Textedebulles">
    <w:name w:val="Balloon Text"/>
    <w:basedOn w:val="Normal"/>
    <w:link w:val="TextedebullesCar"/>
    <w:uiPriority w:val="99"/>
    <w:semiHidden/>
    <w:unhideWhenUsed/>
    <w:rsid w:val="0038438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38F"/>
    <w:rPr>
      <w:rFonts w:ascii="Segoe UI" w:hAnsi="Segoe UI" w:cs="Segoe UI"/>
      <w:sz w:val="18"/>
      <w:szCs w:val="18"/>
    </w:rPr>
  </w:style>
  <w:style w:type="paragraph" w:customStyle="1" w:styleId="Default">
    <w:name w:val="Default"/>
    <w:rsid w:val="00022A22"/>
    <w:pPr>
      <w:autoSpaceDE w:val="0"/>
      <w:autoSpaceDN w:val="0"/>
      <w:adjustRightInd w:val="0"/>
      <w:spacing w:line="240" w:lineRule="auto"/>
    </w:pPr>
    <w:rPr>
      <w:rFonts w:ascii="Baskerville" w:hAnsi="Baskerville" w:cs="Baskerville"/>
      <w:color w:val="000000"/>
      <w:kern w:val="0"/>
      <w:sz w:val="24"/>
      <w:szCs w:val="24"/>
      <w:lang w:val="fr-FR"/>
    </w:rPr>
  </w:style>
  <w:style w:type="paragraph" w:customStyle="1" w:styleId="Pa1">
    <w:name w:val="Pa1"/>
    <w:basedOn w:val="Default"/>
    <w:next w:val="Default"/>
    <w:uiPriority w:val="99"/>
    <w:rsid w:val="00022A22"/>
    <w:pPr>
      <w:spacing w:line="241" w:lineRule="atLeast"/>
    </w:pPr>
    <w:rPr>
      <w:rFonts w:cstheme="minorBidi"/>
      <w:color w:val="404040" w:themeColor="text1" w:themeTint="BF"/>
    </w:rPr>
  </w:style>
  <w:style w:type="character" w:customStyle="1" w:styleId="A1">
    <w:name w:val="A1"/>
    <w:uiPriority w:val="99"/>
    <w:rsid w:val="00022A22"/>
    <w:rPr>
      <w:rFonts w:cs="Baskerville"/>
      <w:color w:val="000000"/>
      <w:sz w:val="26"/>
      <w:szCs w:val="26"/>
    </w:rPr>
  </w:style>
  <w:style w:type="character" w:customStyle="1" w:styleId="A2">
    <w:name w:val="A2"/>
    <w:uiPriority w:val="99"/>
    <w:rsid w:val="00022A22"/>
    <w:rPr>
      <w:rFonts w:cs="Baskervill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AMPERNAU\AppData\Roaming\Microsoft\Templates\Prospectus.dotx" TargetMode="External"/></Relationships>
</file>

<file path=word/theme/theme1.xml><?xml version="1.0" encoding="utf-8"?>
<a:theme xmlns:a="http://schemas.openxmlformats.org/drawingml/2006/main" name="Office Theme">
  <a:themeElements>
    <a:clrScheme name="Student Flyer">
      <a:dk1>
        <a:sysClr val="windowText" lastClr="000000"/>
      </a:dk1>
      <a:lt1>
        <a:sysClr val="window" lastClr="FFFFFF"/>
      </a:lt1>
      <a:dk2>
        <a:srgbClr val="1A1A1A"/>
      </a:dk2>
      <a:lt2>
        <a:srgbClr val="808080"/>
      </a:lt2>
      <a:accent1>
        <a:srgbClr val="8D8B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tudent Flyer">
      <a:majorFont>
        <a:latin typeface="Impact"/>
        <a:ea typeface=""/>
        <a:cs typeface=""/>
      </a:majorFont>
      <a:minorFont>
        <a:latin typeface="Impact"/>
        <a:ea typeface=""/>
        <a:cs typeface=""/>
      </a:minorFont>
    </a:fontScheme>
    <a:fmtScheme name="Verre de lai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E982-31A4-4E43-A2ED-1B6435D69FD8}">
  <ds:schemaRefs>
    <ds:schemaRef ds:uri="http://schemas.microsoft.com/sharepoint/v3/contenttype/forms"/>
  </ds:schemaRefs>
</ds:datastoreItem>
</file>

<file path=customXml/itemProps2.xml><?xml version="1.0" encoding="utf-8"?>
<ds:datastoreItem xmlns:ds="http://schemas.openxmlformats.org/officeDocument/2006/customXml" ds:itemID="{9C7A3BA0-E048-4419-B651-D34FA55A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Prospectus</Template>
  <TotalTime>0</TotalTime>
  <Pages>2</Pages>
  <Words>520</Words>
  <Characters>2865</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V.CHAMPERNAU</dc:creator>
  <cp:lastModifiedBy>laurent</cp:lastModifiedBy>
  <cp:revision>2</cp:revision>
  <cp:lastPrinted>2015-04-15T07:15:00Z</cp:lastPrinted>
  <dcterms:created xsi:type="dcterms:W3CDTF">2015-09-20T20:47:00Z</dcterms:created>
  <dcterms:modified xsi:type="dcterms:W3CDTF">2015-09-20T20:47:00Z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TC029282839991</vt:lpwstr>
  </property>
</Properties>
</file>